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80" w:rsidRPr="00FE6580" w:rsidRDefault="00FE6580" w:rsidP="00FE6580">
      <w:pPr>
        <w:pStyle w:val="Nadpis3"/>
        <w:jc w:val="right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Příloha 5</w:t>
      </w:r>
      <w:r w:rsidR="00527E31">
        <w:rPr>
          <w:rFonts w:ascii="Calibri" w:hAnsi="Calibri" w:cs="Arial"/>
          <w:sz w:val="28"/>
          <w:szCs w:val="28"/>
        </w:rPr>
        <w:t>c</w:t>
      </w:r>
      <w:r>
        <w:rPr>
          <w:rFonts w:ascii="Calibri" w:hAnsi="Calibri" w:cs="Arial"/>
          <w:sz w:val="28"/>
          <w:szCs w:val="28"/>
        </w:rPr>
        <w:t>)</w:t>
      </w:r>
    </w:p>
    <w:p w:rsidR="002B6A75" w:rsidRPr="007767FE" w:rsidRDefault="00322C88" w:rsidP="00E573A2">
      <w:pPr>
        <w:pStyle w:val="Nadpis3"/>
        <w:jc w:val="center"/>
        <w:rPr>
          <w:rFonts w:ascii="Calibri" w:hAnsi="Calibri" w:cs="Arial"/>
          <w:szCs w:val="32"/>
        </w:rPr>
      </w:pPr>
      <w:r w:rsidRPr="007767FE">
        <w:rPr>
          <w:rFonts w:ascii="Calibri" w:hAnsi="Calibri" w:cs="Arial"/>
          <w:szCs w:val="32"/>
        </w:rPr>
        <w:t>SMLOUVA O DÍLO</w:t>
      </w:r>
    </w:p>
    <w:p w:rsidR="004A6CAF" w:rsidRDefault="00322C88" w:rsidP="00322C88">
      <w:pPr>
        <w:jc w:val="center"/>
        <w:rPr>
          <w:rFonts w:ascii="Calibri" w:hAnsi="Calibri"/>
          <w:sz w:val="22"/>
          <w:szCs w:val="22"/>
        </w:rPr>
      </w:pPr>
      <w:r w:rsidRPr="007767FE">
        <w:rPr>
          <w:rFonts w:ascii="Calibri" w:hAnsi="Calibri"/>
          <w:sz w:val="22"/>
          <w:szCs w:val="22"/>
        </w:rPr>
        <w:t xml:space="preserve">uzavřená dle § </w:t>
      </w:r>
      <w:r w:rsidR="005911A4" w:rsidRPr="007767FE">
        <w:rPr>
          <w:rFonts w:ascii="Calibri" w:hAnsi="Calibri"/>
          <w:sz w:val="22"/>
          <w:szCs w:val="22"/>
        </w:rPr>
        <w:t>2586</w:t>
      </w:r>
      <w:r w:rsidRPr="007767FE">
        <w:rPr>
          <w:rFonts w:ascii="Calibri" w:hAnsi="Calibri"/>
          <w:sz w:val="22"/>
          <w:szCs w:val="22"/>
        </w:rPr>
        <w:t xml:space="preserve"> a násl. zákona č. </w:t>
      </w:r>
      <w:r w:rsidR="005911A4" w:rsidRPr="007767FE">
        <w:rPr>
          <w:rFonts w:ascii="Calibri" w:hAnsi="Calibri"/>
          <w:sz w:val="22"/>
          <w:szCs w:val="22"/>
        </w:rPr>
        <w:t>89/2012</w:t>
      </w:r>
      <w:r w:rsidRPr="007767FE">
        <w:rPr>
          <w:rFonts w:ascii="Calibri" w:hAnsi="Calibri"/>
          <w:sz w:val="22"/>
          <w:szCs w:val="22"/>
        </w:rPr>
        <w:t xml:space="preserve"> Sb., </w:t>
      </w:r>
      <w:r w:rsidR="005911A4" w:rsidRPr="007767FE">
        <w:rPr>
          <w:rFonts w:ascii="Calibri" w:hAnsi="Calibri"/>
          <w:sz w:val="22"/>
          <w:szCs w:val="22"/>
        </w:rPr>
        <w:t>občansk</w:t>
      </w:r>
      <w:r w:rsidR="00F16DB8" w:rsidRPr="007767FE">
        <w:rPr>
          <w:rFonts w:ascii="Calibri" w:hAnsi="Calibri"/>
          <w:sz w:val="22"/>
          <w:szCs w:val="22"/>
        </w:rPr>
        <w:t>ý zákoník</w:t>
      </w:r>
    </w:p>
    <w:p w:rsidR="00045823" w:rsidRPr="007767FE" w:rsidRDefault="004A6CAF" w:rsidP="00322C8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také jen „smlouva“)</w:t>
      </w:r>
      <w:r w:rsidR="00322C88" w:rsidRPr="007767FE">
        <w:rPr>
          <w:rFonts w:ascii="Calibri" w:hAnsi="Calibri"/>
          <w:sz w:val="22"/>
          <w:szCs w:val="22"/>
        </w:rPr>
        <w:t xml:space="preserve">, </w:t>
      </w:r>
    </w:p>
    <w:p w:rsidR="00A11400" w:rsidRPr="007767FE" w:rsidRDefault="00A11400" w:rsidP="00322C88">
      <w:pPr>
        <w:jc w:val="center"/>
        <w:rPr>
          <w:rFonts w:ascii="Calibri" w:hAnsi="Calibri"/>
          <w:sz w:val="22"/>
          <w:szCs w:val="22"/>
        </w:rPr>
      </w:pPr>
    </w:p>
    <w:p w:rsidR="00150CD7" w:rsidRPr="007767FE" w:rsidRDefault="00322C88" w:rsidP="00A11400">
      <w:pPr>
        <w:rPr>
          <w:rFonts w:ascii="Calibri" w:hAnsi="Calibri"/>
          <w:sz w:val="22"/>
          <w:szCs w:val="22"/>
        </w:rPr>
      </w:pPr>
      <w:r w:rsidRPr="007767FE">
        <w:rPr>
          <w:rFonts w:ascii="Calibri" w:hAnsi="Calibri"/>
          <w:sz w:val="22"/>
          <w:szCs w:val="22"/>
        </w:rPr>
        <w:t>mezi účastníky:</w:t>
      </w:r>
    </w:p>
    <w:p w:rsidR="002B6A75" w:rsidRPr="007767FE" w:rsidRDefault="002B6A75" w:rsidP="00E573A2">
      <w:pPr>
        <w:pStyle w:val="Zkladntext"/>
        <w:rPr>
          <w:rFonts w:ascii="Calibri" w:hAnsi="Calibri" w:cs="Arial"/>
          <w:sz w:val="22"/>
          <w:szCs w:val="22"/>
        </w:rPr>
      </w:pPr>
    </w:p>
    <w:p w:rsidR="002B6A75" w:rsidRPr="007767FE" w:rsidRDefault="008358EB" w:rsidP="006D3BD1">
      <w:pPr>
        <w:tabs>
          <w:tab w:val="left" w:pos="3119"/>
        </w:tabs>
        <w:jc w:val="both"/>
        <w:rPr>
          <w:rFonts w:ascii="Calibri" w:hAnsi="Calibri" w:cs="Arial"/>
          <w:b/>
          <w:bCs/>
          <w:snapToGrid w:val="0"/>
          <w:sz w:val="22"/>
          <w:szCs w:val="22"/>
        </w:rPr>
      </w:pPr>
      <w:r w:rsidRPr="007767FE">
        <w:rPr>
          <w:rFonts w:ascii="Calibri" w:hAnsi="Calibri" w:cs="Arial"/>
          <w:b/>
          <w:bCs/>
          <w:snapToGrid w:val="0"/>
          <w:sz w:val="22"/>
          <w:szCs w:val="22"/>
        </w:rPr>
        <w:t>STATUTÁRNÍ MĚSTO CHOMUTOV</w:t>
      </w:r>
    </w:p>
    <w:p w:rsidR="002B6A75" w:rsidRPr="007767FE" w:rsidRDefault="003356DC" w:rsidP="006D3BD1">
      <w:pPr>
        <w:tabs>
          <w:tab w:val="left" w:pos="3119"/>
        </w:tabs>
        <w:jc w:val="both"/>
        <w:rPr>
          <w:rFonts w:ascii="Calibri" w:hAnsi="Calibri" w:cs="Arial"/>
          <w:iCs/>
          <w:snapToGrid w:val="0"/>
          <w:sz w:val="22"/>
          <w:szCs w:val="22"/>
        </w:rPr>
      </w:pPr>
      <w:r w:rsidRPr="007767FE">
        <w:rPr>
          <w:rFonts w:ascii="Calibri" w:hAnsi="Calibri" w:cs="Arial"/>
          <w:iCs/>
          <w:snapToGrid w:val="0"/>
          <w:sz w:val="22"/>
          <w:szCs w:val="22"/>
        </w:rPr>
        <w:t>sídlo</w:t>
      </w:r>
      <w:r w:rsidR="00BA51E7" w:rsidRPr="007767FE">
        <w:rPr>
          <w:rFonts w:ascii="Calibri" w:hAnsi="Calibri" w:cs="Arial"/>
          <w:iCs/>
          <w:snapToGrid w:val="0"/>
          <w:sz w:val="22"/>
          <w:szCs w:val="22"/>
        </w:rPr>
        <w:t>:</w:t>
      </w:r>
      <w:r w:rsidR="00BA51E7" w:rsidRPr="007767FE">
        <w:rPr>
          <w:rFonts w:ascii="Calibri" w:hAnsi="Calibri" w:cs="Arial"/>
          <w:iCs/>
          <w:snapToGrid w:val="0"/>
          <w:sz w:val="22"/>
          <w:szCs w:val="22"/>
        </w:rPr>
        <w:tab/>
      </w:r>
      <w:r w:rsidR="002B6A75" w:rsidRPr="007767FE">
        <w:rPr>
          <w:rFonts w:ascii="Calibri" w:hAnsi="Calibri" w:cs="Arial"/>
          <w:iCs/>
          <w:snapToGrid w:val="0"/>
          <w:sz w:val="22"/>
          <w:szCs w:val="22"/>
        </w:rPr>
        <w:t>Zborovská 4602</w:t>
      </w:r>
      <w:r w:rsidR="00730202" w:rsidRPr="007767FE">
        <w:rPr>
          <w:rFonts w:ascii="Calibri" w:hAnsi="Calibri" w:cs="Arial"/>
          <w:iCs/>
          <w:snapToGrid w:val="0"/>
          <w:sz w:val="22"/>
          <w:szCs w:val="22"/>
        </w:rPr>
        <w:t>, 430 28 Chomutov</w:t>
      </w:r>
    </w:p>
    <w:p w:rsidR="002B6A75" w:rsidRPr="007767FE" w:rsidRDefault="005911A4" w:rsidP="006D3BD1">
      <w:pPr>
        <w:tabs>
          <w:tab w:val="left" w:pos="3119"/>
        </w:tabs>
        <w:jc w:val="both"/>
        <w:rPr>
          <w:rFonts w:ascii="Calibri" w:hAnsi="Calibri" w:cs="Arial"/>
          <w:iCs/>
          <w:snapToGrid w:val="0"/>
          <w:sz w:val="22"/>
          <w:szCs w:val="22"/>
        </w:rPr>
      </w:pPr>
      <w:r w:rsidRPr="007767FE">
        <w:rPr>
          <w:rFonts w:ascii="Calibri" w:hAnsi="Calibri" w:cs="Arial"/>
          <w:iCs/>
          <w:snapToGrid w:val="0"/>
          <w:sz w:val="22"/>
          <w:szCs w:val="22"/>
        </w:rPr>
        <w:t>zastupuje</w:t>
      </w:r>
      <w:r w:rsidR="00BA51E7" w:rsidRPr="007767FE">
        <w:rPr>
          <w:rFonts w:ascii="Calibri" w:hAnsi="Calibri" w:cs="Arial"/>
          <w:iCs/>
          <w:snapToGrid w:val="0"/>
          <w:sz w:val="22"/>
          <w:szCs w:val="22"/>
        </w:rPr>
        <w:t>:</w:t>
      </w:r>
      <w:r w:rsidR="00BA51E7" w:rsidRPr="007767FE">
        <w:rPr>
          <w:rFonts w:ascii="Calibri" w:hAnsi="Calibri" w:cs="Arial"/>
          <w:iCs/>
          <w:snapToGrid w:val="0"/>
          <w:sz w:val="22"/>
          <w:szCs w:val="22"/>
        </w:rPr>
        <w:tab/>
      </w:r>
      <w:r w:rsidR="002B6A75" w:rsidRPr="007767FE">
        <w:rPr>
          <w:rFonts w:ascii="Calibri" w:hAnsi="Calibri" w:cs="Arial"/>
          <w:iCs/>
          <w:snapToGrid w:val="0"/>
          <w:sz w:val="22"/>
          <w:szCs w:val="22"/>
        </w:rPr>
        <w:t xml:space="preserve">Mgr. </w:t>
      </w:r>
      <w:r w:rsidR="00730202" w:rsidRPr="007767FE">
        <w:rPr>
          <w:rFonts w:ascii="Calibri" w:hAnsi="Calibri" w:cs="Arial"/>
          <w:iCs/>
          <w:snapToGrid w:val="0"/>
          <w:sz w:val="22"/>
          <w:szCs w:val="22"/>
        </w:rPr>
        <w:t>Jan Mareš</w:t>
      </w:r>
      <w:r w:rsidR="00322C88" w:rsidRPr="007767FE">
        <w:rPr>
          <w:rFonts w:ascii="Calibri" w:hAnsi="Calibri" w:cs="Arial"/>
          <w:iCs/>
          <w:snapToGrid w:val="0"/>
          <w:sz w:val="22"/>
          <w:szCs w:val="22"/>
        </w:rPr>
        <w:t>, primátor</w:t>
      </w:r>
    </w:p>
    <w:p w:rsidR="002B6A75" w:rsidRPr="007767FE" w:rsidRDefault="002B6A75" w:rsidP="006D3BD1">
      <w:pPr>
        <w:tabs>
          <w:tab w:val="left" w:pos="3119"/>
        </w:tabs>
        <w:jc w:val="both"/>
        <w:rPr>
          <w:rFonts w:ascii="Calibri" w:hAnsi="Calibri" w:cs="Arial"/>
          <w:iCs/>
          <w:snapToGrid w:val="0"/>
          <w:sz w:val="22"/>
          <w:szCs w:val="22"/>
        </w:rPr>
      </w:pPr>
      <w:r w:rsidRPr="007767FE">
        <w:rPr>
          <w:rFonts w:ascii="Calibri" w:hAnsi="Calibri" w:cs="Arial"/>
          <w:iCs/>
          <w:snapToGrid w:val="0"/>
          <w:sz w:val="22"/>
          <w:szCs w:val="22"/>
        </w:rPr>
        <w:t>IČ</w:t>
      </w:r>
      <w:r w:rsidR="00BA51E7" w:rsidRPr="007767FE">
        <w:rPr>
          <w:rFonts w:ascii="Calibri" w:hAnsi="Calibri" w:cs="Arial"/>
          <w:iCs/>
          <w:snapToGrid w:val="0"/>
          <w:sz w:val="22"/>
          <w:szCs w:val="22"/>
        </w:rPr>
        <w:t>:</w:t>
      </w:r>
      <w:r w:rsidR="00BA51E7" w:rsidRPr="007767FE">
        <w:rPr>
          <w:rFonts w:ascii="Calibri" w:hAnsi="Calibri" w:cs="Arial"/>
          <w:iCs/>
          <w:snapToGrid w:val="0"/>
          <w:sz w:val="22"/>
          <w:szCs w:val="22"/>
        </w:rPr>
        <w:tab/>
      </w:r>
      <w:r w:rsidRPr="007767FE">
        <w:rPr>
          <w:rFonts w:ascii="Calibri" w:hAnsi="Calibri" w:cs="Arial"/>
          <w:iCs/>
          <w:snapToGrid w:val="0"/>
          <w:sz w:val="22"/>
          <w:szCs w:val="22"/>
        </w:rPr>
        <w:t>00261891</w:t>
      </w:r>
    </w:p>
    <w:p w:rsidR="005911A4" w:rsidRPr="007767FE" w:rsidRDefault="005911A4" w:rsidP="006D3BD1">
      <w:pPr>
        <w:tabs>
          <w:tab w:val="left" w:pos="3119"/>
        </w:tabs>
        <w:jc w:val="both"/>
        <w:rPr>
          <w:rFonts w:ascii="Calibri" w:hAnsi="Calibri" w:cs="Arial"/>
          <w:iCs/>
          <w:snapToGrid w:val="0"/>
          <w:sz w:val="22"/>
          <w:szCs w:val="22"/>
        </w:rPr>
      </w:pPr>
      <w:r w:rsidRPr="007767FE">
        <w:rPr>
          <w:rFonts w:ascii="Calibri" w:hAnsi="Calibri" w:cs="Arial"/>
          <w:iCs/>
          <w:snapToGrid w:val="0"/>
          <w:sz w:val="22"/>
          <w:szCs w:val="22"/>
        </w:rPr>
        <w:t>DIČ:</w:t>
      </w:r>
      <w:r w:rsidRPr="007767FE">
        <w:rPr>
          <w:rFonts w:ascii="Calibri" w:hAnsi="Calibri" w:cs="Arial"/>
          <w:iCs/>
          <w:snapToGrid w:val="0"/>
          <w:sz w:val="22"/>
          <w:szCs w:val="22"/>
        </w:rPr>
        <w:tab/>
      </w:r>
      <w:r w:rsidR="008F4480" w:rsidRPr="007767FE">
        <w:rPr>
          <w:rFonts w:ascii="Calibri" w:hAnsi="Calibri" w:cs="Arial"/>
          <w:iCs/>
          <w:snapToGrid w:val="0"/>
          <w:sz w:val="22"/>
          <w:szCs w:val="22"/>
        </w:rPr>
        <w:t>CZ00261891</w:t>
      </w:r>
    </w:p>
    <w:p w:rsidR="002B6A75" w:rsidRPr="007767FE" w:rsidRDefault="002B6A75" w:rsidP="006D3BD1">
      <w:pPr>
        <w:tabs>
          <w:tab w:val="left" w:pos="3119"/>
        </w:tabs>
        <w:jc w:val="both"/>
        <w:rPr>
          <w:rFonts w:ascii="Calibri" w:hAnsi="Calibri" w:cs="Arial"/>
          <w:iCs/>
          <w:snapToGrid w:val="0"/>
          <w:sz w:val="22"/>
          <w:szCs w:val="22"/>
        </w:rPr>
      </w:pPr>
      <w:r w:rsidRPr="007767FE">
        <w:rPr>
          <w:rFonts w:ascii="Calibri" w:hAnsi="Calibri" w:cs="Arial"/>
          <w:iCs/>
          <w:snapToGrid w:val="0"/>
          <w:sz w:val="22"/>
          <w:szCs w:val="22"/>
        </w:rPr>
        <w:t>bankovní spojení:</w:t>
      </w:r>
      <w:r w:rsidR="00BA51E7" w:rsidRPr="007767FE">
        <w:rPr>
          <w:rFonts w:ascii="Calibri" w:hAnsi="Calibri" w:cs="Arial"/>
          <w:iCs/>
          <w:snapToGrid w:val="0"/>
          <w:sz w:val="22"/>
          <w:szCs w:val="22"/>
        </w:rPr>
        <w:tab/>
      </w:r>
      <w:r w:rsidRPr="007767FE">
        <w:rPr>
          <w:rFonts w:ascii="Calibri" w:hAnsi="Calibri" w:cs="Arial"/>
          <w:iCs/>
          <w:snapToGrid w:val="0"/>
          <w:sz w:val="22"/>
          <w:szCs w:val="22"/>
        </w:rPr>
        <w:t>Komerční banka, a. s. regionální pobočka Chomutov</w:t>
      </w:r>
    </w:p>
    <w:p w:rsidR="002B6A75" w:rsidRPr="007767FE" w:rsidRDefault="00BA51E7" w:rsidP="006D3BD1">
      <w:pPr>
        <w:tabs>
          <w:tab w:val="left" w:pos="3119"/>
        </w:tabs>
        <w:jc w:val="both"/>
        <w:rPr>
          <w:rFonts w:ascii="Calibri" w:hAnsi="Calibri" w:cs="Arial"/>
          <w:iCs/>
          <w:snapToGrid w:val="0"/>
          <w:sz w:val="22"/>
          <w:szCs w:val="22"/>
        </w:rPr>
      </w:pPr>
      <w:r w:rsidRPr="007767FE">
        <w:rPr>
          <w:rFonts w:ascii="Calibri" w:hAnsi="Calibri" w:cs="Arial"/>
          <w:iCs/>
          <w:snapToGrid w:val="0"/>
          <w:sz w:val="22"/>
          <w:szCs w:val="22"/>
        </w:rPr>
        <w:t>číslo účtu:</w:t>
      </w:r>
      <w:r w:rsidRPr="007767FE">
        <w:rPr>
          <w:rFonts w:ascii="Calibri" w:hAnsi="Calibri" w:cs="Arial"/>
          <w:iCs/>
          <w:snapToGrid w:val="0"/>
          <w:sz w:val="22"/>
          <w:szCs w:val="22"/>
        </w:rPr>
        <w:tab/>
      </w:r>
      <w:r w:rsidR="002B6A75" w:rsidRPr="007767FE">
        <w:rPr>
          <w:rFonts w:ascii="Calibri" w:hAnsi="Calibri" w:cs="Arial"/>
          <w:iCs/>
          <w:snapToGrid w:val="0"/>
          <w:sz w:val="22"/>
          <w:szCs w:val="22"/>
        </w:rPr>
        <w:t>19626441/0100</w:t>
      </w:r>
    </w:p>
    <w:p w:rsidR="002B6A75" w:rsidRPr="007767FE" w:rsidRDefault="002B6A75" w:rsidP="006D3BD1">
      <w:pPr>
        <w:tabs>
          <w:tab w:val="left" w:pos="3119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7767FE">
        <w:rPr>
          <w:rFonts w:ascii="Calibri" w:hAnsi="Calibri" w:cs="Arial"/>
          <w:snapToGrid w:val="0"/>
          <w:sz w:val="22"/>
          <w:szCs w:val="22"/>
        </w:rPr>
        <w:t>(dále jen</w:t>
      </w:r>
      <w:r w:rsidR="006D3BD1" w:rsidRPr="007767FE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7767FE">
        <w:rPr>
          <w:rFonts w:ascii="Calibri" w:hAnsi="Calibri" w:cs="Arial"/>
          <w:snapToGrid w:val="0"/>
          <w:sz w:val="22"/>
          <w:szCs w:val="22"/>
        </w:rPr>
        <w:t>“</w:t>
      </w:r>
      <w:r w:rsidR="00322C88" w:rsidRPr="007767FE">
        <w:rPr>
          <w:rFonts w:ascii="Calibri" w:hAnsi="Calibri" w:cs="Arial"/>
          <w:snapToGrid w:val="0"/>
          <w:sz w:val="22"/>
          <w:szCs w:val="22"/>
        </w:rPr>
        <w:t>objednate</w:t>
      </w:r>
      <w:r w:rsidR="00730202" w:rsidRPr="007767FE">
        <w:rPr>
          <w:rFonts w:ascii="Calibri" w:hAnsi="Calibri" w:cs="Arial"/>
          <w:snapToGrid w:val="0"/>
          <w:sz w:val="22"/>
          <w:szCs w:val="22"/>
        </w:rPr>
        <w:t>l</w:t>
      </w:r>
      <w:r w:rsidRPr="007767FE">
        <w:rPr>
          <w:rFonts w:ascii="Calibri" w:hAnsi="Calibri" w:cs="Arial"/>
          <w:snapToGrid w:val="0"/>
          <w:sz w:val="22"/>
          <w:szCs w:val="22"/>
        </w:rPr>
        <w:t>“)</w:t>
      </w:r>
    </w:p>
    <w:p w:rsidR="002B6A75" w:rsidRPr="007767FE" w:rsidRDefault="002B6A75" w:rsidP="006D3BD1">
      <w:pPr>
        <w:tabs>
          <w:tab w:val="left" w:pos="3119"/>
        </w:tabs>
        <w:jc w:val="both"/>
        <w:rPr>
          <w:rFonts w:ascii="Calibri" w:hAnsi="Calibri" w:cs="Arial"/>
          <w:snapToGrid w:val="0"/>
          <w:sz w:val="22"/>
          <w:szCs w:val="22"/>
        </w:rPr>
      </w:pPr>
    </w:p>
    <w:p w:rsidR="002B6A75" w:rsidRPr="007767FE" w:rsidRDefault="002B6A75" w:rsidP="006D3BD1">
      <w:pPr>
        <w:tabs>
          <w:tab w:val="left" w:pos="3119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7767FE">
        <w:rPr>
          <w:rFonts w:ascii="Calibri" w:hAnsi="Calibri" w:cs="Arial"/>
          <w:snapToGrid w:val="0"/>
          <w:sz w:val="22"/>
          <w:szCs w:val="22"/>
        </w:rPr>
        <w:t>a</w:t>
      </w:r>
    </w:p>
    <w:p w:rsidR="002B6A75" w:rsidRPr="007767FE" w:rsidRDefault="002B6A75" w:rsidP="006D3BD1">
      <w:pPr>
        <w:tabs>
          <w:tab w:val="left" w:pos="3119"/>
        </w:tabs>
        <w:jc w:val="both"/>
        <w:rPr>
          <w:rFonts w:ascii="Calibri" w:hAnsi="Calibri" w:cs="Arial"/>
          <w:snapToGrid w:val="0"/>
          <w:sz w:val="22"/>
          <w:szCs w:val="22"/>
        </w:rPr>
      </w:pPr>
    </w:p>
    <w:p w:rsidR="00F33493" w:rsidRPr="007767FE" w:rsidRDefault="00F33493" w:rsidP="006D3BD1">
      <w:pPr>
        <w:tabs>
          <w:tab w:val="left" w:pos="3119"/>
        </w:tabs>
        <w:jc w:val="both"/>
        <w:rPr>
          <w:rFonts w:ascii="Calibri" w:hAnsi="Calibri" w:cs="Arial"/>
          <w:bCs/>
          <w:sz w:val="22"/>
          <w:szCs w:val="22"/>
        </w:rPr>
      </w:pPr>
      <w:r w:rsidRPr="007767FE">
        <w:rPr>
          <w:rFonts w:ascii="Calibri" w:hAnsi="Calibri"/>
          <w:bCs/>
          <w:sz w:val="22"/>
          <w:szCs w:val="22"/>
        </w:rPr>
        <w:t>(</w:t>
      </w:r>
      <w:r w:rsidRPr="007767FE">
        <w:rPr>
          <w:rFonts w:ascii="Calibri" w:hAnsi="Calibri"/>
          <w:bCs/>
          <w:sz w:val="22"/>
          <w:szCs w:val="22"/>
          <w:highlight w:val="yellow"/>
        </w:rPr>
        <w:t>doplní uchazeč</w:t>
      </w:r>
      <w:r w:rsidRPr="007767FE">
        <w:rPr>
          <w:rFonts w:ascii="Calibri" w:hAnsi="Calibri"/>
          <w:bCs/>
          <w:sz w:val="22"/>
          <w:szCs w:val="22"/>
        </w:rPr>
        <w:t>)</w:t>
      </w:r>
      <w:r w:rsidRPr="007767FE">
        <w:rPr>
          <w:rFonts w:ascii="Calibri" w:hAnsi="Calibri" w:cs="Arial"/>
          <w:bCs/>
          <w:sz w:val="22"/>
          <w:szCs w:val="22"/>
        </w:rPr>
        <w:t xml:space="preserve"> </w:t>
      </w:r>
    </w:p>
    <w:p w:rsidR="002B6A75" w:rsidRPr="007767FE" w:rsidRDefault="003356DC" w:rsidP="006D3BD1">
      <w:pPr>
        <w:tabs>
          <w:tab w:val="left" w:pos="3119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7767FE">
        <w:rPr>
          <w:rFonts w:ascii="Calibri" w:hAnsi="Calibri" w:cs="Arial"/>
          <w:snapToGrid w:val="0"/>
          <w:sz w:val="22"/>
          <w:szCs w:val="22"/>
        </w:rPr>
        <w:t>s</w:t>
      </w:r>
      <w:r w:rsidR="00322C88" w:rsidRPr="007767FE">
        <w:rPr>
          <w:rFonts w:ascii="Calibri" w:hAnsi="Calibri" w:cs="Arial"/>
          <w:snapToGrid w:val="0"/>
          <w:sz w:val="22"/>
          <w:szCs w:val="22"/>
        </w:rPr>
        <w:t>ídlo/</w:t>
      </w:r>
      <w:r w:rsidRPr="007767FE">
        <w:rPr>
          <w:rFonts w:ascii="Calibri" w:hAnsi="Calibri" w:cs="Arial"/>
          <w:snapToGrid w:val="0"/>
          <w:sz w:val="22"/>
          <w:szCs w:val="22"/>
        </w:rPr>
        <w:t>m</w:t>
      </w:r>
      <w:r w:rsidR="00730202" w:rsidRPr="007767FE">
        <w:rPr>
          <w:rFonts w:ascii="Calibri" w:hAnsi="Calibri" w:cs="Arial"/>
          <w:snapToGrid w:val="0"/>
          <w:sz w:val="22"/>
          <w:szCs w:val="22"/>
        </w:rPr>
        <w:t>ísto podnikání</w:t>
      </w:r>
      <w:r w:rsidR="002B6A75" w:rsidRPr="007767FE">
        <w:rPr>
          <w:rFonts w:ascii="Calibri" w:hAnsi="Calibri" w:cs="Arial"/>
          <w:snapToGrid w:val="0"/>
          <w:sz w:val="22"/>
          <w:szCs w:val="22"/>
        </w:rPr>
        <w:t>:</w:t>
      </w:r>
      <w:r w:rsidR="00730202" w:rsidRPr="007767FE">
        <w:rPr>
          <w:rFonts w:ascii="Calibri" w:hAnsi="Calibri" w:cs="Arial"/>
          <w:snapToGrid w:val="0"/>
          <w:sz w:val="22"/>
          <w:szCs w:val="22"/>
        </w:rPr>
        <w:tab/>
      </w:r>
      <w:r w:rsidR="00F33493" w:rsidRPr="007767FE">
        <w:rPr>
          <w:rFonts w:ascii="Calibri" w:hAnsi="Calibri"/>
          <w:bCs/>
          <w:sz w:val="22"/>
          <w:szCs w:val="22"/>
        </w:rPr>
        <w:t>(</w:t>
      </w:r>
      <w:r w:rsidR="00F33493" w:rsidRPr="007767FE">
        <w:rPr>
          <w:rFonts w:ascii="Calibri" w:hAnsi="Calibri"/>
          <w:bCs/>
          <w:sz w:val="22"/>
          <w:szCs w:val="22"/>
          <w:highlight w:val="yellow"/>
        </w:rPr>
        <w:t>doplní uchazeč</w:t>
      </w:r>
      <w:r w:rsidR="00F33493" w:rsidRPr="007767FE">
        <w:rPr>
          <w:rFonts w:ascii="Calibri" w:hAnsi="Calibri"/>
          <w:bCs/>
          <w:sz w:val="22"/>
          <w:szCs w:val="22"/>
        </w:rPr>
        <w:t>)</w:t>
      </w:r>
    </w:p>
    <w:p w:rsidR="00C602EF" w:rsidRPr="007767FE" w:rsidRDefault="00C602EF" w:rsidP="006D3BD1">
      <w:pPr>
        <w:tabs>
          <w:tab w:val="left" w:pos="3119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7767FE">
        <w:rPr>
          <w:rFonts w:ascii="Calibri" w:hAnsi="Calibri" w:cs="Arial"/>
          <w:snapToGrid w:val="0"/>
          <w:sz w:val="22"/>
          <w:szCs w:val="22"/>
        </w:rPr>
        <w:t>adresa pro doručování:</w:t>
      </w:r>
      <w:r w:rsidRPr="007767FE">
        <w:rPr>
          <w:rFonts w:ascii="Calibri" w:hAnsi="Calibri" w:cs="Arial"/>
          <w:snapToGrid w:val="0"/>
          <w:sz w:val="22"/>
          <w:szCs w:val="22"/>
        </w:rPr>
        <w:tab/>
      </w:r>
      <w:r w:rsidR="00F33493" w:rsidRPr="007767FE">
        <w:rPr>
          <w:rFonts w:ascii="Calibri" w:hAnsi="Calibri"/>
          <w:bCs/>
          <w:sz w:val="22"/>
          <w:szCs w:val="22"/>
        </w:rPr>
        <w:t>(</w:t>
      </w:r>
      <w:r w:rsidR="00F33493" w:rsidRPr="007767FE">
        <w:rPr>
          <w:rFonts w:ascii="Calibri" w:hAnsi="Calibri"/>
          <w:bCs/>
          <w:sz w:val="22"/>
          <w:szCs w:val="22"/>
          <w:highlight w:val="yellow"/>
        </w:rPr>
        <w:t>doplní uchazeč</w:t>
      </w:r>
      <w:r w:rsidR="00F33493" w:rsidRPr="007767FE">
        <w:rPr>
          <w:rFonts w:ascii="Calibri" w:hAnsi="Calibri"/>
          <w:bCs/>
          <w:sz w:val="22"/>
          <w:szCs w:val="22"/>
        </w:rPr>
        <w:t>)</w:t>
      </w:r>
    </w:p>
    <w:p w:rsidR="00BA51E7" w:rsidRPr="007767FE" w:rsidRDefault="002B6A75" w:rsidP="006D3BD1">
      <w:pPr>
        <w:tabs>
          <w:tab w:val="left" w:pos="3119"/>
        </w:tabs>
        <w:jc w:val="both"/>
        <w:rPr>
          <w:rFonts w:ascii="Calibri" w:hAnsi="Calibri" w:cs="Arial"/>
          <w:bCs/>
          <w:sz w:val="22"/>
          <w:szCs w:val="22"/>
        </w:rPr>
      </w:pPr>
      <w:r w:rsidRPr="007767FE">
        <w:rPr>
          <w:rFonts w:ascii="Calibri" w:hAnsi="Calibri" w:cs="Arial"/>
          <w:bCs/>
          <w:sz w:val="22"/>
          <w:szCs w:val="22"/>
        </w:rPr>
        <w:t xml:space="preserve">IČ: </w:t>
      </w:r>
      <w:r w:rsidR="00730202" w:rsidRPr="007767FE">
        <w:rPr>
          <w:rFonts w:ascii="Calibri" w:hAnsi="Calibri" w:cs="Arial"/>
          <w:bCs/>
          <w:sz w:val="22"/>
          <w:szCs w:val="22"/>
        </w:rPr>
        <w:tab/>
      </w:r>
      <w:r w:rsidR="00F33493" w:rsidRPr="007767FE">
        <w:rPr>
          <w:rFonts w:ascii="Calibri" w:hAnsi="Calibri"/>
          <w:bCs/>
          <w:sz w:val="22"/>
          <w:szCs w:val="22"/>
        </w:rPr>
        <w:t>(</w:t>
      </w:r>
      <w:r w:rsidR="00F33493" w:rsidRPr="007767FE">
        <w:rPr>
          <w:rFonts w:ascii="Calibri" w:hAnsi="Calibri"/>
          <w:bCs/>
          <w:sz w:val="22"/>
          <w:szCs w:val="22"/>
          <w:highlight w:val="yellow"/>
        </w:rPr>
        <w:t>doplní uchazeč</w:t>
      </w:r>
      <w:r w:rsidR="00F33493" w:rsidRPr="007767FE">
        <w:rPr>
          <w:rFonts w:ascii="Calibri" w:hAnsi="Calibri"/>
          <w:bCs/>
          <w:sz w:val="22"/>
          <w:szCs w:val="22"/>
        </w:rPr>
        <w:t>)</w:t>
      </w:r>
    </w:p>
    <w:p w:rsidR="00730202" w:rsidRPr="007767FE" w:rsidRDefault="00730202" w:rsidP="006D3BD1">
      <w:pPr>
        <w:tabs>
          <w:tab w:val="left" w:pos="3119"/>
        </w:tabs>
        <w:jc w:val="both"/>
        <w:rPr>
          <w:rFonts w:ascii="Calibri" w:hAnsi="Calibri" w:cs="Arial"/>
          <w:bCs/>
          <w:sz w:val="22"/>
          <w:szCs w:val="22"/>
        </w:rPr>
      </w:pPr>
      <w:r w:rsidRPr="007767FE">
        <w:rPr>
          <w:rFonts w:ascii="Calibri" w:hAnsi="Calibri" w:cs="Arial"/>
          <w:bCs/>
          <w:sz w:val="22"/>
          <w:szCs w:val="22"/>
        </w:rPr>
        <w:t>DIČ:</w:t>
      </w:r>
      <w:r w:rsidRPr="007767FE">
        <w:rPr>
          <w:rFonts w:ascii="Calibri" w:hAnsi="Calibri" w:cs="Arial"/>
          <w:bCs/>
          <w:sz w:val="22"/>
          <w:szCs w:val="22"/>
        </w:rPr>
        <w:tab/>
      </w:r>
      <w:r w:rsidR="00F33493" w:rsidRPr="007767FE">
        <w:rPr>
          <w:rFonts w:ascii="Calibri" w:hAnsi="Calibri"/>
          <w:bCs/>
          <w:sz w:val="22"/>
          <w:szCs w:val="22"/>
        </w:rPr>
        <w:t>(</w:t>
      </w:r>
      <w:r w:rsidR="00F33493" w:rsidRPr="007767FE">
        <w:rPr>
          <w:rFonts w:ascii="Calibri" w:hAnsi="Calibri"/>
          <w:bCs/>
          <w:sz w:val="22"/>
          <w:szCs w:val="22"/>
          <w:highlight w:val="yellow"/>
        </w:rPr>
        <w:t>doplní uchazeč</w:t>
      </w:r>
      <w:r w:rsidR="00F33493" w:rsidRPr="007767FE">
        <w:rPr>
          <w:rFonts w:ascii="Calibri" w:hAnsi="Calibri"/>
          <w:bCs/>
          <w:sz w:val="22"/>
          <w:szCs w:val="22"/>
        </w:rPr>
        <w:t>)</w:t>
      </w:r>
    </w:p>
    <w:p w:rsidR="002B6A75" w:rsidRPr="007767FE" w:rsidRDefault="005911A4" w:rsidP="006D3BD1">
      <w:pPr>
        <w:tabs>
          <w:tab w:val="left" w:pos="3119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zastupuje</w:t>
      </w:r>
      <w:r w:rsidR="002B6A75" w:rsidRPr="007767FE">
        <w:rPr>
          <w:rFonts w:ascii="Calibri" w:hAnsi="Calibri" w:cs="Arial"/>
          <w:sz w:val="22"/>
          <w:szCs w:val="22"/>
        </w:rPr>
        <w:t xml:space="preserve">: </w:t>
      </w:r>
      <w:r w:rsidR="00730202" w:rsidRPr="007767FE">
        <w:rPr>
          <w:rFonts w:ascii="Calibri" w:hAnsi="Calibri" w:cs="Arial"/>
          <w:sz w:val="22"/>
          <w:szCs w:val="22"/>
        </w:rPr>
        <w:tab/>
      </w:r>
      <w:r w:rsidR="00F33493" w:rsidRPr="007767FE">
        <w:rPr>
          <w:rFonts w:ascii="Calibri" w:hAnsi="Calibri"/>
          <w:bCs/>
          <w:sz w:val="22"/>
          <w:szCs w:val="22"/>
        </w:rPr>
        <w:t>(</w:t>
      </w:r>
      <w:r w:rsidR="00F33493" w:rsidRPr="007767FE">
        <w:rPr>
          <w:rFonts w:ascii="Calibri" w:hAnsi="Calibri"/>
          <w:bCs/>
          <w:sz w:val="22"/>
          <w:szCs w:val="22"/>
          <w:highlight w:val="yellow"/>
        </w:rPr>
        <w:t>doplní uchazeč</w:t>
      </w:r>
      <w:r w:rsidR="00F33493" w:rsidRPr="007767FE">
        <w:rPr>
          <w:rFonts w:ascii="Calibri" w:hAnsi="Calibri"/>
          <w:bCs/>
          <w:sz w:val="22"/>
          <w:szCs w:val="22"/>
        </w:rPr>
        <w:t>)</w:t>
      </w:r>
    </w:p>
    <w:p w:rsidR="00F33493" w:rsidRPr="007767FE" w:rsidRDefault="002B6A75" w:rsidP="006D3BD1">
      <w:pPr>
        <w:tabs>
          <w:tab w:val="left" w:pos="3119"/>
        </w:tabs>
        <w:jc w:val="both"/>
        <w:rPr>
          <w:rFonts w:ascii="Calibri" w:hAnsi="Calibri" w:cs="Arial"/>
          <w:bCs/>
          <w:sz w:val="22"/>
          <w:szCs w:val="22"/>
        </w:rPr>
      </w:pPr>
      <w:r w:rsidRPr="007767FE">
        <w:rPr>
          <w:rFonts w:ascii="Calibri" w:hAnsi="Calibri" w:cs="Arial"/>
          <w:snapToGrid w:val="0"/>
          <w:sz w:val="22"/>
          <w:szCs w:val="22"/>
        </w:rPr>
        <w:t>bankovní spojení:</w:t>
      </w:r>
      <w:r w:rsidRPr="007767FE">
        <w:rPr>
          <w:rFonts w:ascii="Calibri" w:hAnsi="Calibri" w:cs="Arial"/>
          <w:snapToGrid w:val="0"/>
          <w:sz w:val="22"/>
          <w:szCs w:val="22"/>
        </w:rPr>
        <w:tab/>
      </w:r>
      <w:r w:rsidR="00F33493" w:rsidRPr="007767FE">
        <w:rPr>
          <w:rFonts w:ascii="Calibri" w:hAnsi="Calibri"/>
          <w:bCs/>
          <w:sz w:val="22"/>
          <w:szCs w:val="22"/>
        </w:rPr>
        <w:t>(</w:t>
      </w:r>
      <w:r w:rsidR="00F33493" w:rsidRPr="007767FE">
        <w:rPr>
          <w:rFonts w:ascii="Calibri" w:hAnsi="Calibri"/>
          <w:bCs/>
          <w:sz w:val="22"/>
          <w:szCs w:val="22"/>
          <w:highlight w:val="yellow"/>
        </w:rPr>
        <w:t>doplní uchazeč</w:t>
      </w:r>
      <w:r w:rsidR="00F33493" w:rsidRPr="007767FE">
        <w:rPr>
          <w:rFonts w:ascii="Calibri" w:hAnsi="Calibri"/>
          <w:bCs/>
          <w:sz w:val="22"/>
          <w:szCs w:val="22"/>
        </w:rPr>
        <w:t>)</w:t>
      </w:r>
      <w:r w:rsidR="00F33493" w:rsidRPr="007767FE">
        <w:rPr>
          <w:rFonts w:ascii="Calibri" w:hAnsi="Calibri" w:cs="Arial"/>
          <w:bCs/>
          <w:sz w:val="22"/>
          <w:szCs w:val="22"/>
        </w:rPr>
        <w:t xml:space="preserve"> </w:t>
      </w:r>
    </w:p>
    <w:p w:rsidR="002B6A75" w:rsidRPr="007767FE" w:rsidRDefault="002B6A75" w:rsidP="006D3BD1">
      <w:pPr>
        <w:tabs>
          <w:tab w:val="left" w:pos="3119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7767FE">
        <w:rPr>
          <w:rFonts w:ascii="Calibri" w:hAnsi="Calibri" w:cs="Arial"/>
          <w:snapToGrid w:val="0"/>
          <w:sz w:val="22"/>
          <w:szCs w:val="22"/>
        </w:rPr>
        <w:t xml:space="preserve">číslo účtu:                       </w:t>
      </w:r>
      <w:r w:rsidR="00730202" w:rsidRPr="007767FE">
        <w:rPr>
          <w:rFonts w:ascii="Calibri" w:hAnsi="Calibri" w:cs="Arial"/>
          <w:snapToGrid w:val="0"/>
          <w:sz w:val="22"/>
          <w:szCs w:val="22"/>
        </w:rPr>
        <w:tab/>
      </w:r>
      <w:r w:rsidR="00F33493" w:rsidRPr="007767FE">
        <w:rPr>
          <w:rFonts w:ascii="Calibri" w:hAnsi="Calibri"/>
          <w:bCs/>
          <w:sz w:val="22"/>
          <w:szCs w:val="22"/>
        </w:rPr>
        <w:t>(</w:t>
      </w:r>
      <w:r w:rsidR="00F33493" w:rsidRPr="007767FE">
        <w:rPr>
          <w:rFonts w:ascii="Calibri" w:hAnsi="Calibri"/>
          <w:bCs/>
          <w:sz w:val="22"/>
          <w:szCs w:val="22"/>
          <w:highlight w:val="yellow"/>
        </w:rPr>
        <w:t>doplní uchazeč</w:t>
      </w:r>
      <w:r w:rsidR="00F33493" w:rsidRPr="007767FE">
        <w:rPr>
          <w:rFonts w:ascii="Calibri" w:hAnsi="Calibri"/>
          <w:bCs/>
          <w:sz w:val="22"/>
          <w:szCs w:val="22"/>
        </w:rPr>
        <w:t>)</w:t>
      </w:r>
    </w:p>
    <w:p w:rsidR="009F49F1" w:rsidRPr="007767FE" w:rsidRDefault="00B05E5E" w:rsidP="006D3BD1">
      <w:pPr>
        <w:tabs>
          <w:tab w:val="left" w:pos="3119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7767FE">
        <w:rPr>
          <w:rFonts w:ascii="Calibri" w:hAnsi="Calibri" w:cs="Arial"/>
          <w:snapToGrid w:val="0"/>
          <w:sz w:val="22"/>
          <w:szCs w:val="22"/>
        </w:rPr>
        <w:t>Zápis</w:t>
      </w:r>
      <w:r w:rsidR="009F49F1" w:rsidRPr="007767FE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7767FE">
        <w:rPr>
          <w:rFonts w:ascii="Calibri" w:hAnsi="Calibri" w:cs="Arial"/>
          <w:snapToGrid w:val="0"/>
          <w:sz w:val="22"/>
          <w:szCs w:val="22"/>
        </w:rPr>
        <w:t>ve veřejném</w:t>
      </w:r>
      <w:r w:rsidR="009F49F1" w:rsidRPr="007767FE">
        <w:rPr>
          <w:rFonts w:ascii="Calibri" w:hAnsi="Calibri" w:cs="Arial"/>
          <w:snapToGrid w:val="0"/>
          <w:sz w:val="22"/>
          <w:szCs w:val="22"/>
        </w:rPr>
        <w:t xml:space="preserve"> rejstříku vedeném u </w:t>
      </w:r>
      <w:r w:rsidR="00F33493" w:rsidRPr="007767FE">
        <w:rPr>
          <w:rFonts w:ascii="Calibri" w:hAnsi="Calibri"/>
          <w:bCs/>
          <w:sz w:val="22"/>
          <w:szCs w:val="22"/>
        </w:rPr>
        <w:t>(</w:t>
      </w:r>
      <w:r w:rsidR="00F33493" w:rsidRPr="007767FE">
        <w:rPr>
          <w:rFonts w:ascii="Calibri" w:hAnsi="Calibri"/>
          <w:bCs/>
          <w:sz w:val="22"/>
          <w:szCs w:val="22"/>
          <w:highlight w:val="yellow"/>
        </w:rPr>
        <w:t>doplní uchazeč</w:t>
      </w:r>
      <w:r w:rsidR="00F33493" w:rsidRPr="007767FE">
        <w:rPr>
          <w:rFonts w:ascii="Calibri" w:hAnsi="Calibri"/>
          <w:bCs/>
          <w:sz w:val="22"/>
          <w:szCs w:val="22"/>
        </w:rPr>
        <w:t>)</w:t>
      </w:r>
      <w:r w:rsidR="00F33493" w:rsidRPr="007767FE">
        <w:rPr>
          <w:rFonts w:ascii="Calibri" w:hAnsi="Calibri" w:cs="Arial"/>
          <w:bCs/>
          <w:sz w:val="22"/>
          <w:szCs w:val="22"/>
        </w:rPr>
        <w:t xml:space="preserve"> </w:t>
      </w:r>
      <w:r w:rsidR="009F49F1" w:rsidRPr="007767FE">
        <w:rPr>
          <w:rFonts w:ascii="Calibri" w:hAnsi="Calibri" w:cs="Arial"/>
          <w:snapToGrid w:val="0"/>
          <w:sz w:val="22"/>
          <w:szCs w:val="22"/>
        </w:rPr>
        <w:t xml:space="preserve">soudu v </w:t>
      </w:r>
      <w:r w:rsidR="00F33493" w:rsidRPr="007767FE">
        <w:rPr>
          <w:rFonts w:ascii="Calibri" w:hAnsi="Calibri"/>
          <w:bCs/>
          <w:sz w:val="22"/>
          <w:szCs w:val="22"/>
        </w:rPr>
        <w:t>(</w:t>
      </w:r>
      <w:r w:rsidR="00F33493" w:rsidRPr="007767FE">
        <w:rPr>
          <w:rFonts w:ascii="Calibri" w:hAnsi="Calibri"/>
          <w:bCs/>
          <w:sz w:val="22"/>
          <w:szCs w:val="22"/>
          <w:highlight w:val="yellow"/>
        </w:rPr>
        <w:t>doplní uchazeč</w:t>
      </w:r>
      <w:r w:rsidR="00F33493" w:rsidRPr="007767FE">
        <w:rPr>
          <w:rFonts w:ascii="Calibri" w:hAnsi="Calibri"/>
          <w:bCs/>
          <w:sz w:val="22"/>
          <w:szCs w:val="22"/>
        </w:rPr>
        <w:t>)</w:t>
      </w:r>
      <w:r w:rsidR="009F49F1" w:rsidRPr="007767FE">
        <w:rPr>
          <w:rFonts w:ascii="Calibri" w:hAnsi="Calibri" w:cs="Arial"/>
          <w:snapToGrid w:val="0"/>
          <w:sz w:val="22"/>
          <w:szCs w:val="22"/>
        </w:rPr>
        <w:t xml:space="preserve">, oddíl </w:t>
      </w:r>
      <w:r w:rsidR="00F33493" w:rsidRPr="007767FE">
        <w:rPr>
          <w:rFonts w:ascii="Calibri" w:hAnsi="Calibri"/>
          <w:bCs/>
          <w:sz w:val="22"/>
          <w:szCs w:val="22"/>
        </w:rPr>
        <w:t>(</w:t>
      </w:r>
      <w:r w:rsidR="00F33493" w:rsidRPr="007767FE">
        <w:rPr>
          <w:rFonts w:ascii="Calibri" w:hAnsi="Calibri"/>
          <w:bCs/>
          <w:sz w:val="22"/>
          <w:szCs w:val="22"/>
          <w:highlight w:val="yellow"/>
        </w:rPr>
        <w:t>doplní uchazeč</w:t>
      </w:r>
      <w:r w:rsidR="00F33493" w:rsidRPr="007767FE">
        <w:rPr>
          <w:rFonts w:ascii="Calibri" w:hAnsi="Calibri"/>
          <w:bCs/>
          <w:sz w:val="22"/>
          <w:szCs w:val="22"/>
        </w:rPr>
        <w:t>)</w:t>
      </w:r>
      <w:r w:rsidR="009F49F1" w:rsidRPr="007767FE">
        <w:rPr>
          <w:rFonts w:ascii="Calibri" w:hAnsi="Calibri" w:cs="Arial"/>
          <w:snapToGrid w:val="0"/>
          <w:sz w:val="22"/>
          <w:szCs w:val="22"/>
        </w:rPr>
        <w:t xml:space="preserve">, vložka </w:t>
      </w:r>
      <w:r w:rsidR="00F33493" w:rsidRPr="007767FE">
        <w:rPr>
          <w:rFonts w:ascii="Calibri" w:hAnsi="Calibri"/>
          <w:bCs/>
          <w:sz w:val="22"/>
          <w:szCs w:val="22"/>
        </w:rPr>
        <w:t>(</w:t>
      </w:r>
      <w:r w:rsidR="00F33493" w:rsidRPr="007767FE">
        <w:rPr>
          <w:rFonts w:ascii="Calibri" w:hAnsi="Calibri"/>
          <w:bCs/>
          <w:sz w:val="22"/>
          <w:szCs w:val="22"/>
          <w:highlight w:val="yellow"/>
        </w:rPr>
        <w:t>doplní uchazeč</w:t>
      </w:r>
      <w:r w:rsidR="00F33493" w:rsidRPr="007767FE">
        <w:rPr>
          <w:rFonts w:ascii="Calibri" w:hAnsi="Calibri"/>
          <w:bCs/>
          <w:sz w:val="22"/>
          <w:szCs w:val="22"/>
        </w:rPr>
        <w:t>)</w:t>
      </w:r>
      <w:r w:rsidR="00F33493" w:rsidRPr="007767FE">
        <w:rPr>
          <w:rFonts w:ascii="Calibri" w:hAnsi="Calibri" w:cs="Arial"/>
          <w:bCs/>
          <w:sz w:val="22"/>
          <w:szCs w:val="22"/>
        </w:rPr>
        <w:t xml:space="preserve"> </w:t>
      </w:r>
      <w:r w:rsidR="00E75C17" w:rsidRPr="007767FE">
        <w:rPr>
          <w:rFonts w:ascii="Calibri" w:hAnsi="Calibri" w:cs="Arial"/>
          <w:b/>
          <w:snapToGrid w:val="0"/>
          <w:sz w:val="22"/>
          <w:szCs w:val="22"/>
        </w:rPr>
        <w:t xml:space="preserve"> </w:t>
      </w:r>
    </w:p>
    <w:p w:rsidR="002B6A75" w:rsidRPr="007767FE" w:rsidRDefault="002B6A75" w:rsidP="006D3BD1">
      <w:pPr>
        <w:pStyle w:val="Zkladntext3"/>
        <w:tabs>
          <w:tab w:val="left" w:pos="3119"/>
        </w:tabs>
        <w:rPr>
          <w:rFonts w:ascii="Calibri" w:hAnsi="Calibri"/>
          <w:snapToGrid w:val="0"/>
          <w:szCs w:val="22"/>
        </w:rPr>
      </w:pPr>
      <w:r w:rsidRPr="007767FE">
        <w:rPr>
          <w:rFonts w:ascii="Calibri" w:hAnsi="Calibri"/>
          <w:snapToGrid w:val="0"/>
          <w:szCs w:val="22"/>
        </w:rPr>
        <w:t>(dále jen „</w:t>
      </w:r>
      <w:r w:rsidR="009F49F1" w:rsidRPr="007767FE">
        <w:rPr>
          <w:rFonts w:ascii="Calibri" w:hAnsi="Calibri"/>
          <w:snapToGrid w:val="0"/>
          <w:szCs w:val="22"/>
        </w:rPr>
        <w:t>zhotovitel</w:t>
      </w:r>
      <w:r w:rsidRPr="007767FE">
        <w:rPr>
          <w:rFonts w:ascii="Calibri" w:hAnsi="Calibri"/>
          <w:snapToGrid w:val="0"/>
          <w:szCs w:val="22"/>
        </w:rPr>
        <w:t>“)</w:t>
      </w:r>
    </w:p>
    <w:p w:rsidR="00313752" w:rsidRPr="00313752" w:rsidRDefault="00313752" w:rsidP="00313752">
      <w:pPr>
        <w:spacing w:before="240"/>
        <w:jc w:val="center"/>
        <w:rPr>
          <w:rFonts w:ascii="Calibri" w:hAnsi="Calibri" w:cs="Arial"/>
          <w:b/>
          <w:bCs/>
          <w:sz w:val="22"/>
          <w:szCs w:val="22"/>
        </w:rPr>
      </w:pPr>
      <w:r w:rsidRPr="00313752">
        <w:rPr>
          <w:rFonts w:ascii="Calibri" w:hAnsi="Calibri" w:cs="Arial"/>
          <w:b/>
          <w:bCs/>
          <w:sz w:val="22"/>
          <w:szCs w:val="22"/>
        </w:rPr>
        <w:t>Preambule</w:t>
      </w:r>
    </w:p>
    <w:p w:rsidR="00313752" w:rsidRPr="00313752" w:rsidRDefault="00313752" w:rsidP="00313752">
      <w:pPr>
        <w:spacing w:before="240"/>
        <w:jc w:val="both"/>
        <w:rPr>
          <w:rFonts w:ascii="Calibri" w:hAnsi="Calibri" w:cs="Arial"/>
          <w:bCs/>
          <w:sz w:val="22"/>
          <w:szCs w:val="22"/>
        </w:rPr>
      </w:pPr>
      <w:r w:rsidRPr="00313752">
        <w:rPr>
          <w:rFonts w:ascii="Calibri" w:hAnsi="Calibri" w:cs="Arial"/>
          <w:bCs/>
          <w:sz w:val="22"/>
          <w:szCs w:val="22"/>
        </w:rPr>
        <w:t xml:space="preserve">Tato </w:t>
      </w:r>
      <w:r>
        <w:rPr>
          <w:rFonts w:ascii="Calibri" w:hAnsi="Calibri" w:cs="Arial"/>
          <w:bCs/>
          <w:sz w:val="22"/>
          <w:szCs w:val="22"/>
        </w:rPr>
        <w:t>s</w:t>
      </w:r>
      <w:r w:rsidRPr="00313752">
        <w:rPr>
          <w:rFonts w:ascii="Calibri" w:hAnsi="Calibri" w:cs="Arial"/>
          <w:bCs/>
          <w:sz w:val="22"/>
          <w:szCs w:val="22"/>
        </w:rPr>
        <w:t xml:space="preserve">mlouva se uzavírá na základě výsledku </w:t>
      </w:r>
      <w:r w:rsidR="001851EF">
        <w:rPr>
          <w:rFonts w:ascii="Calibri" w:hAnsi="Calibri" w:cs="Arial"/>
          <w:bCs/>
          <w:sz w:val="22"/>
          <w:szCs w:val="22"/>
        </w:rPr>
        <w:t>zadávacího řízení</w:t>
      </w:r>
      <w:r w:rsidR="001851EF" w:rsidRPr="00313752">
        <w:rPr>
          <w:rFonts w:ascii="Calibri" w:hAnsi="Calibri" w:cs="Arial"/>
          <w:bCs/>
          <w:sz w:val="22"/>
          <w:szCs w:val="22"/>
        </w:rPr>
        <w:t xml:space="preserve"> </w:t>
      </w:r>
      <w:r w:rsidRPr="00313752">
        <w:rPr>
          <w:rFonts w:ascii="Calibri" w:hAnsi="Calibri" w:cs="Arial"/>
          <w:bCs/>
          <w:sz w:val="22"/>
          <w:szCs w:val="22"/>
        </w:rPr>
        <w:t xml:space="preserve">veřejné zakázky vedené pod názvem: </w:t>
      </w:r>
      <w:r w:rsidR="0049357A" w:rsidRPr="00A266A0">
        <w:rPr>
          <w:rFonts w:ascii="Calibri" w:hAnsi="Calibri" w:cs="Arial"/>
          <w:b/>
          <w:bCs/>
          <w:sz w:val="22"/>
          <w:szCs w:val="22"/>
        </w:rPr>
        <w:t>„</w:t>
      </w:r>
      <w:r w:rsidR="00527E31">
        <w:rPr>
          <w:rFonts w:ascii="Calibri" w:hAnsi="Calibri" w:cs="Arial"/>
          <w:b/>
          <w:bCs/>
          <w:sz w:val="22"/>
          <w:szCs w:val="22"/>
        </w:rPr>
        <w:t>Přírodní zahrada MŠ ÚSMĚV</w:t>
      </w:r>
      <w:r w:rsidR="00AC4341" w:rsidRPr="000C3D34">
        <w:rPr>
          <w:rFonts w:ascii="Calibri" w:hAnsi="Calibri" w:cs="Arial"/>
          <w:b/>
          <w:bCs/>
          <w:sz w:val="22"/>
          <w:szCs w:val="22"/>
        </w:rPr>
        <w:t xml:space="preserve">“, III. část </w:t>
      </w:r>
      <w:r w:rsidR="00527E31" w:rsidRPr="000C3D34">
        <w:rPr>
          <w:rFonts w:ascii="Calibri" w:hAnsi="Calibri" w:cs="Arial"/>
          <w:b/>
          <w:bCs/>
          <w:sz w:val="22"/>
          <w:szCs w:val="22"/>
        </w:rPr>
        <w:t>Terénní úpravy a stavební práce</w:t>
      </w:r>
      <w:r w:rsidRPr="00313752">
        <w:rPr>
          <w:rFonts w:ascii="Calibri" w:hAnsi="Calibri" w:cs="Arial"/>
          <w:bCs/>
          <w:sz w:val="22"/>
          <w:szCs w:val="22"/>
        </w:rPr>
        <w:t xml:space="preserve">. </w:t>
      </w:r>
      <w:r w:rsidR="00A361E7" w:rsidRPr="00A361E7">
        <w:rPr>
          <w:rFonts w:ascii="Calibri" w:hAnsi="Calibri" w:cs="Arial"/>
          <w:bCs/>
          <w:sz w:val="22"/>
          <w:szCs w:val="22"/>
        </w:rPr>
        <w:t xml:space="preserve">Veřejná zakázka byla vyhlášena a následně zadána v souvislosti s realizací projektu „Zahrada v přírodním stylu aneb V TRÁVĚ, V </w:t>
      </w:r>
      <w:r w:rsidR="005D162E">
        <w:rPr>
          <w:rFonts w:ascii="Calibri" w:hAnsi="Calibri" w:cs="Arial"/>
          <w:bCs/>
          <w:sz w:val="22"/>
          <w:szCs w:val="22"/>
        </w:rPr>
        <w:t>LISTÍ</w:t>
      </w:r>
      <w:r w:rsidR="00A361E7" w:rsidRPr="00A361E7">
        <w:rPr>
          <w:rFonts w:ascii="Calibri" w:hAnsi="Calibri" w:cs="Arial"/>
          <w:bCs/>
          <w:sz w:val="22"/>
          <w:szCs w:val="22"/>
        </w:rPr>
        <w:t xml:space="preserve">“ podpořeného z Operačního programu Životní prostředí (OPŽP). </w:t>
      </w:r>
      <w:r w:rsidR="0049357A" w:rsidRPr="00C74246">
        <w:rPr>
          <w:rFonts w:ascii="Calibri" w:hAnsi="Calibri" w:cs="Arial"/>
          <w:bCs/>
          <w:sz w:val="22"/>
          <w:szCs w:val="22"/>
        </w:rPr>
        <w:t>Projekt je spolufinancován z prostředků strukturálních fondů Evropské unie, státního rozpočtu ČR a rozpočtu zadavatele a je evidován pod registračním číslem CZ.1.02/7.1.00/14.23064, akceptační číslo 14180267</w:t>
      </w:r>
      <w:r w:rsidR="001851EF">
        <w:rPr>
          <w:rFonts w:ascii="Calibri" w:hAnsi="Calibri" w:cs="Arial"/>
          <w:bCs/>
          <w:sz w:val="22"/>
          <w:szCs w:val="22"/>
        </w:rPr>
        <w:t>.</w:t>
      </w:r>
      <w:r w:rsidR="0049357A">
        <w:rPr>
          <w:szCs w:val="22"/>
        </w:rPr>
        <w:t xml:space="preserve"> </w:t>
      </w:r>
      <w:r w:rsidR="0049357A">
        <w:rPr>
          <w:rFonts w:ascii="Calibri" w:hAnsi="Calibri" w:cs="Arial"/>
          <w:bCs/>
          <w:sz w:val="22"/>
          <w:szCs w:val="22"/>
        </w:rPr>
        <w:t>Projekt</w:t>
      </w:r>
      <w:r w:rsidR="00A361E7" w:rsidRPr="00A361E7">
        <w:rPr>
          <w:rFonts w:ascii="Calibri" w:hAnsi="Calibri" w:cs="Arial"/>
          <w:bCs/>
          <w:sz w:val="22"/>
          <w:szCs w:val="22"/>
        </w:rPr>
        <w:t xml:space="preserve"> je vázán dodržováním pravidel specifikovaných v metodickém dokumentu Závazné pokyny pro žadatele a příjemce podpory z</w:t>
      </w:r>
      <w:r w:rsidR="00C74246">
        <w:rPr>
          <w:rFonts w:ascii="Calibri" w:hAnsi="Calibri" w:cs="Arial"/>
          <w:bCs/>
          <w:sz w:val="22"/>
          <w:szCs w:val="22"/>
        </w:rPr>
        <w:t> </w:t>
      </w:r>
      <w:r w:rsidR="00A361E7" w:rsidRPr="00A361E7">
        <w:rPr>
          <w:rFonts w:ascii="Calibri" w:hAnsi="Calibri" w:cs="Arial"/>
          <w:bCs/>
          <w:sz w:val="22"/>
          <w:szCs w:val="22"/>
        </w:rPr>
        <w:t>OPŽP</w:t>
      </w:r>
      <w:r w:rsidR="00C74246">
        <w:rPr>
          <w:rFonts w:ascii="Calibri" w:hAnsi="Calibri" w:cs="Arial"/>
          <w:bCs/>
          <w:sz w:val="22"/>
          <w:szCs w:val="22"/>
        </w:rPr>
        <w:t>,</w:t>
      </w:r>
      <w:r w:rsidR="00A361E7" w:rsidRPr="00A361E7">
        <w:rPr>
          <w:rFonts w:ascii="Calibri" w:hAnsi="Calibri" w:cs="Arial"/>
          <w:bCs/>
          <w:sz w:val="22"/>
          <w:szCs w:val="22"/>
        </w:rPr>
        <w:t xml:space="preserve"> </w:t>
      </w:r>
      <w:r w:rsidR="00053D51">
        <w:rPr>
          <w:rFonts w:ascii="Calibri" w:hAnsi="Calibri" w:cs="Arial"/>
          <w:bCs/>
          <w:sz w:val="22"/>
          <w:szCs w:val="22"/>
        </w:rPr>
        <w:t xml:space="preserve">jehož platné znění je uveřejněno na této adrese </w:t>
      </w:r>
      <w:hyperlink r:id="rId8" w:history="1">
        <w:r w:rsidR="00053D51" w:rsidRPr="00F045CD">
          <w:rPr>
            <w:rStyle w:val="Hypertextovodkaz"/>
            <w:rFonts w:ascii="Calibri" w:hAnsi="Calibri" w:cs="Arial"/>
            <w:bCs/>
            <w:sz w:val="22"/>
            <w:szCs w:val="22"/>
          </w:rPr>
          <w:t>http://www.opzp.cz/sekce/702/zavazne-pokyny-pro-zadatele-a-prijemce-podpory-v-opzp/</w:t>
        </w:r>
      </w:hyperlink>
      <w:r w:rsidR="00053D51">
        <w:rPr>
          <w:rFonts w:ascii="Calibri" w:hAnsi="Calibri" w:cs="Arial"/>
          <w:bCs/>
          <w:sz w:val="22"/>
          <w:szCs w:val="22"/>
        </w:rPr>
        <w:t xml:space="preserve"> </w:t>
      </w:r>
      <w:r w:rsidR="00A361E7" w:rsidRPr="00A361E7">
        <w:rPr>
          <w:rFonts w:ascii="Calibri" w:hAnsi="Calibri" w:cs="Arial"/>
          <w:bCs/>
          <w:sz w:val="22"/>
          <w:szCs w:val="22"/>
        </w:rPr>
        <w:t>a další platnou legislativou.</w:t>
      </w:r>
      <w:r w:rsidR="00A361E7">
        <w:rPr>
          <w:rFonts w:ascii="Calibri" w:hAnsi="Calibri" w:cs="Arial"/>
          <w:bCs/>
          <w:sz w:val="22"/>
          <w:szCs w:val="22"/>
        </w:rPr>
        <w:t xml:space="preserve"> </w:t>
      </w:r>
      <w:r w:rsidRPr="00313752">
        <w:rPr>
          <w:rFonts w:ascii="Calibri" w:hAnsi="Calibri" w:cs="Arial"/>
          <w:bCs/>
          <w:sz w:val="22"/>
          <w:szCs w:val="22"/>
        </w:rPr>
        <w:t>Objednatel jako zadavatel veřejné zakázky vyb</w:t>
      </w:r>
      <w:r w:rsidR="000564FE">
        <w:rPr>
          <w:rFonts w:ascii="Calibri" w:hAnsi="Calibri" w:cs="Arial"/>
          <w:bCs/>
          <w:sz w:val="22"/>
          <w:szCs w:val="22"/>
        </w:rPr>
        <w:t>ral v zadávacím řízení nabídku z</w:t>
      </w:r>
      <w:r w:rsidRPr="00313752">
        <w:rPr>
          <w:rFonts w:ascii="Calibri" w:hAnsi="Calibri" w:cs="Arial"/>
          <w:bCs/>
          <w:sz w:val="22"/>
          <w:szCs w:val="22"/>
        </w:rPr>
        <w:t>hoto</w:t>
      </w:r>
      <w:r w:rsidR="000564FE">
        <w:rPr>
          <w:rFonts w:ascii="Calibri" w:hAnsi="Calibri" w:cs="Arial"/>
          <w:bCs/>
          <w:sz w:val="22"/>
          <w:szCs w:val="22"/>
        </w:rPr>
        <w:t>vitele, která splnila požadavky o</w:t>
      </w:r>
      <w:r w:rsidRPr="00313752">
        <w:rPr>
          <w:rFonts w:ascii="Calibri" w:hAnsi="Calibri" w:cs="Arial"/>
          <w:bCs/>
          <w:sz w:val="22"/>
          <w:szCs w:val="22"/>
        </w:rPr>
        <w:t>bjednatele uvedené v zadávací dokumentaci a byla vyhodnocena jako nejvhodnější.</w:t>
      </w:r>
    </w:p>
    <w:p w:rsidR="002B6A75" w:rsidRDefault="00313752" w:rsidP="00313752">
      <w:pPr>
        <w:spacing w:before="240"/>
        <w:jc w:val="both"/>
        <w:rPr>
          <w:rFonts w:ascii="Calibri" w:hAnsi="Calibri" w:cs="Arial"/>
          <w:bCs/>
          <w:sz w:val="22"/>
          <w:szCs w:val="22"/>
        </w:rPr>
      </w:pPr>
      <w:r w:rsidRPr="00313752">
        <w:rPr>
          <w:rFonts w:ascii="Calibri" w:hAnsi="Calibri" w:cs="Arial"/>
          <w:bCs/>
          <w:sz w:val="22"/>
          <w:szCs w:val="22"/>
        </w:rPr>
        <w:t xml:space="preserve">Realizace </w:t>
      </w:r>
      <w:r w:rsidR="001851EF">
        <w:rPr>
          <w:rFonts w:ascii="Calibri" w:hAnsi="Calibri" w:cs="Arial"/>
          <w:bCs/>
          <w:sz w:val="22"/>
          <w:szCs w:val="22"/>
        </w:rPr>
        <w:t>zakázky</w:t>
      </w:r>
      <w:r w:rsidRPr="00313752">
        <w:rPr>
          <w:rFonts w:ascii="Calibri" w:hAnsi="Calibri" w:cs="Arial"/>
          <w:bCs/>
          <w:sz w:val="22"/>
          <w:szCs w:val="22"/>
        </w:rPr>
        <w:t>, kter</w:t>
      </w:r>
      <w:r w:rsidR="00053D51">
        <w:rPr>
          <w:rFonts w:ascii="Calibri" w:hAnsi="Calibri" w:cs="Arial"/>
          <w:bCs/>
          <w:sz w:val="22"/>
          <w:szCs w:val="22"/>
        </w:rPr>
        <w:t>á</w:t>
      </w:r>
      <w:r w:rsidRPr="00313752">
        <w:rPr>
          <w:rFonts w:ascii="Calibri" w:hAnsi="Calibri" w:cs="Arial"/>
          <w:bCs/>
          <w:sz w:val="22"/>
          <w:szCs w:val="22"/>
        </w:rPr>
        <w:t xml:space="preserve"> </w:t>
      </w:r>
      <w:r w:rsidR="00053D51">
        <w:rPr>
          <w:rFonts w:ascii="Calibri" w:hAnsi="Calibri" w:cs="Arial"/>
          <w:bCs/>
          <w:sz w:val="22"/>
          <w:szCs w:val="22"/>
        </w:rPr>
        <w:t>je</w:t>
      </w:r>
      <w:r w:rsidRPr="00313752">
        <w:rPr>
          <w:rFonts w:ascii="Calibri" w:hAnsi="Calibri" w:cs="Arial"/>
          <w:bCs/>
          <w:sz w:val="22"/>
          <w:szCs w:val="22"/>
        </w:rPr>
        <w:t xml:space="preserve"> předmětem této </w:t>
      </w:r>
      <w:r w:rsidR="000564FE">
        <w:rPr>
          <w:rFonts w:ascii="Calibri" w:hAnsi="Calibri" w:cs="Arial"/>
          <w:bCs/>
          <w:sz w:val="22"/>
          <w:szCs w:val="22"/>
        </w:rPr>
        <w:t>s</w:t>
      </w:r>
      <w:r w:rsidRPr="00313752">
        <w:rPr>
          <w:rFonts w:ascii="Calibri" w:hAnsi="Calibri" w:cs="Arial"/>
          <w:bCs/>
          <w:sz w:val="22"/>
          <w:szCs w:val="22"/>
        </w:rPr>
        <w:t xml:space="preserve">mlouvy, je vymezena Smlouvou a dále podmínkami stanovenými v zadávací dokumentaci jmenované veřejné zakázky a nabídkou </w:t>
      </w:r>
      <w:r w:rsidR="0049357A">
        <w:rPr>
          <w:rFonts w:ascii="Calibri" w:hAnsi="Calibri" w:cs="Arial"/>
          <w:bCs/>
          <w:sz w:val="22"/>
          <w:szCs w:val="22"/>
        </w:rPr>
        <w:t>z</w:t>
      </w:r>
      <w:r w:rsidRPr="00313752">
        <w:rPr>
          <w:rFonts w:ascii="Calibri" w:hAnsi="Calibri" w:cs="Arial"/>
          <w:bCs/>
          <w:sz w:val="22"/>
          <w:szCs w:val="22"/>
        </w:rPr>
        <w:t xml:space="preserve">hotovitele na účast ve veřejné zakázce. Zhotovitel je povinen při realizaci dále specifikovaného předmětu plnění dodržovat mimo této </w:t>
      </w:r>
      <w:r w:rsidR="000564FE">
        <w:rPr>
          <w:rFonts w:ascii="Calibri" w:hAnsi="Calibri" w:cs="Arial"/>
          <w:bCs/>
          <w:sz w:val="22"/>
          <w:szCs w:val="22"/>
        </w:rPr>
        <w:t>s</w:t>
      </w:r>
      <w:r w:rsidRPr="00313752">
        <w:rPr>
          <w:rFonts w:ascii="Calibri" w:hAnsi="Calibri" w:cs="Arial"/>
          <w:bCs/>
          <w:sz w:val="22"/>
          <w:szCs w:val="22"/>
        </w:rPr>
        <w:t>mlouvy také všechny výše uvedené dokumenty.</w:t>
      </w:r>
    </w:p>
    <w:p w:rsidR="00FE6580" w:rsidRDefault="00FE6580" w:rsidP="00715676">
      <w:pPr>
        <w:spacing w:before="240"/>
        <w:ind w:left="2832" w:hanging="2832"/>
        <w:rPr>
          <w:rFonts w:ascii="Calibri" w:hAnsi="Calibri"/>
          <w:b/>
        </w:rPr>
      </w:pPr>
    </w:p>
    <w:p w:rsidR="00285F53" w:rsidRPr="007767FE" w:rsidRDefault="00285F53" w:rsidP="00E573A2">
      <w:pPr>
        <w:rPr>
          <w:rFonts w:ascii="Calibri" w:hAnsi="Calibri" w:cs="Arial"/>
          <w:b/>
          <w:bCs/>
          <w:sz w:val="22"/>
          <w:szCs w:val="22"/>
        </w:rPr>
      </w:pPr>
    </w:p>
    <w:p w:rsidR="00223881" w:rsidRPr="007767FE" w:rsidRDefault="00BF4793" w:rsidP="00DA7C31">
      <w:pPr>
        <w:tabs>
          <w:tab w:val="left" w:pos="284"/>
        </w:tabs>
        <w:ind w:left="284" w:hanging="284"/>
        <w:jc w:val="center"/>
        <w:rPr>
          <w:rFonts w:ascii="Calibri" w:hAnsi="Calibri" w:cs="Arial"/>
          <w:b/>
          <w:bCs/>
          <w:sz w:val="22"/>
          <w:szCs w:val="22"/>
        </w:rPr>
      </w:pPr>
      <w:r w:rsidRPr="007767FE">
        <w:rPr>
          <w:rFonts w:ascii="Calibri" w:hAnsi="Calibri" w:cs="Arial"/>
          <w:b/>
          <w:bCs/>
          <w:sz w:val="22"/>
          <w:szCs w:val="22"/>
        </w:rPr>
        <w:lastRenderedPageBreak/>
        <w:t>I</w:t>
      </w:r>
      <w:r w:rsidR="002B6A75" w:rsidRPr="007767FE">
        <w:rPr>
          <w:rFonts w:ascii="Calibri" w:hAnsi="Calibri" w:cs="Arial"/>
          <w:b/>
          <w:bCs/>
          <w:sz w:val="22"/>
          <w:szCs w:val="22"/>
        </w:rPr>
        <w:t xml:space="preserve">. </w:t>
      </w:r>
      <w:r w:rsidR="00223881" w:rsidRPr="007767FE">
        <w:rPr>
          <w:rFonts w:ascii="Calibri" w:hAnsi="Calibri" w:cs="Arial"/>
          <w:b/>
          <w:bCs/>
          <w:sz w:val="22"/>
          <w:szCs w:val="22"/>
        </w:rPr>
        <w:t xml:space="preserve">Předmět </w:t>
      </w:r>
      <w:r w:rsidR="0016169B" w:rsidRPr="007767FE">
        <w:rPr>
          <w:rFonts w:ascii="Calibri" w:hAnsi="Calibri" w:cs="Arial"/>
          <w:b/>
          <w:bCs/>
          <w:sz w:val="22"/>
          <w:szCs w:val="22"/>
        </w:rPr>
        <w:t xml:space="preserve">a účel </w:t>
      </w:r>
      <w:r w:rsidR="00223881" w:rsidRPr="007767FE">
        <w:rPr>
          <w:rFonts w:ascii="Calibri" w:hAnsi="Calibri" w:cs="Arial"/>
          <w:b/>
          <w:bCs/>
          <w:sz w:val="22"/>
          <w:szCs w:val="22"/>
        </w:rPr>
        <w:t>smlouvy</w:t>
      </w:r>
    </w:p>
    <w:p w:rsidR="009C12BA" w:rsidRPr="007767FE" w:rsidRDefault="009C12BA" w:rsidP="00DA7C31">
      <w:pPr>
        <w:tabs>
          <w:tab w:val="left" w:pos="284"/>
        </w:tabs>
        <w:ind w:left="284" w:hanging="284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6C0E1C" w:rsidRPr="007767FE" w:rsidRDefault="00223881" w:rsidP="00847DEF">
      <w:pPr>
        <w:pStyle w:val="Zkladntext2"/>
        <w:numPr>
          <w:ilvl w:val="0"/>
          <w:numId w:val="19"/>
        </w:numPr>
        <w:tabs>
          <w:tab w:val="left" w:pos="284"/>
        </w:tabs>
        <w:ind w:left="284"/>
        <w:rPr>
          <w:rFonts w:ascii="Calibri" w:hAnsi="Calibri"/>
          <w:bCs/>
          <w:szCs w:val="22"/>
        </w:rPr>
      </w:pPr>
      <w:r w:rsidRPr="007767FE">
        <w:rPr>
          <w:rFonts w:ascii="Calibri" w:hAnsi="Calibri"/>
          <w:bCs/>
          <w:szCs w:val="22"/>
        </w:rPr>
        <w:t xml:space="preserve">Zhotovitel se zavazuje provést pro objednatele </w:t>
      </w:r>
      <w:r w:rsidR="00F54588" w:rsidRPr="007767FE">
        <w:rPr>
          <w:rFonts w:ascii="Calibri" w:hAnsi="Calibri"/>
          <w:bCs/>
          <w:szCs w:val="22"/>
        </w:rPr>
        <w:t xml:space="preserve">na svůj náklad a nebezpečí </w:t>
      </w:r>
      <w:r w:rsidRPr="007767FE">
        <w:rPr>
          <w:rFonts w:ascii="Calibri" w:hAnsi="Calibri"/>
          <w:bCs/>
          <w:szCs w:val="22"/>
        </w:rPr>
        <w:t xml:space="preserve">níže specifikované dílo a objednatel se zavazuje </w:t>
      </w:r>
      <w:r w:rsidR="00F54588" w:rsidRPr="007767FE">
        <w:rPr>
          <w:rFonts w:ascii="Calibri" w:hAnsi="Calibri"/>
          <w:bCs/>
          <w:szCs w:val="22"/>
        </w:rPr>
        <w:t xml:space="preserve">dílo převzít a </w:t>
      </w:r>
      <w:r w:rsidRPr="007767FE">
        <w:rPr>
          <w:rFonts w:ascii="Calibri" w:hAnsi="Calibri"/>
          <w:bCs/>
          <w:szCs w:val="22"/>
        </w:rPr>
        <w:t xml:space="preserve">zaplatit zhotoviteli cenu za jeho provedení. </w:t>
      </w:r>
    </w:p>
    <w:p w:rsidR="006C0E1C" w:rsidRPr="007767FE" w:rsidRDefault="006C0E1C" w:rsidP="006C0E1C">
      <w:pPr>
        <w:pStyle w:val="Zkladntext2"/>
        <w:tabs>
          <w:tab w:val="left" w:pos="284"/>
        </w:tabs>
        <w:ind w:left="284"/>
        <w:jc w:val="both"/>
        <w:rPr>
          <w:rFonts w:ascii="Calibri" w:hAnsi="Calibri"/>
          <w:bCs/>
          <w:szCs w:val="22"/>
        </w:rPr>
      </w:pPr>
    </w:p>
    <w:p w:rsidR="00053D51" w:rsidRDefault="0016169B" w:rsidP="00847DEF">
      <w:pPr>
        <w:pStyle w:val="Zkladntext2"/>
        <w:numPr>
          <w:ilvl w:val="0"/>
          <w:numId w:val="19"/>
        </w:numPr>
        <w:tabs>
          <w:tab w:val="left" w:pos="284"/>
        </w:tabs>
        <w:ind w:left="284"/>
        <w:rPr>
          <w:rFonts w:ascii="Calibri" w:hAnsi="Calibri"/>
          <w:bCs/>
          <w:szCs w:val="22"/>
        </w:rPr>
      </w:pPr>
      <w:r w:rsidRPr="007767FE">
        <w:rPr>
          <w:rFonts w:ascii="Calibri" w:hAnsi="Calibri"/>
          <w:bCs/>
          <w:szCs w:val="22"/>
        </w:rPr>
        <w:t xml:space="preserve">Účelem smlouvy je </w:t>
      </w:r>
      <w:r w:rsidR="004A6CAF" w:rsidRPr="00053D51">
        <w:rPr>
          <w:rFonts w:ascii="Calibri" w:hAnsi="Calibri"/>
          <w:bCs/>
          <w:szCs w:val="22"/>
        </w:rPr>
        <w:t>vybudování členitého přírodního prostoru pro pohyb dětí s pestrou škálou herních a výukových aktivit, místa pro hru, volný pohyb, relaxaci i učení.</w:t>
      </w:r>
      <w:r w:rsidRPr="007767FE">
        <w:rPr>
          <w:rFonts w:ascii="Calibri" w:hAnsi="Calibri"/>
          <w:bCs/>
          <w:szCs w:val="22"/>
        </w:rPr>
        <w:t xml:space="preserve"> </w:t>
      </w:r>
    </w:p>
    <w:p w:rsidR="00223881" w:rsidRPr="007767FE" w:rsidRDefault="00053D51" w:rsidP="00053D51">
      <w:pPr>
        <w:pStyle w:val="Zkladntext2"/>
        <w:tabs>
          <w:tab w:val="left" w:pos="284"/>
          <w:tab w:val="left" w:pos="5016"/>
        </w:tabs>
        <w:ind w:left="426" w:hanging="426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</w:p>
    <w:p w:rsidR="002B6A75" w:rsidRPr="007767FE" w:rsidRDefault="00223881" w:rsidP="00DA7C31">
      <w:pPr>
        <w:pStyle w:val="Zkladntext2"/>
        <w:tabs>
          <w:tab w:val="left" w:pos="284"/>
        </w:tabs>
        <w:ind w:left="426" w:hanging="426"/>
        <w:jc w:val="center"/>
        <w:rPr>
          <w:rFonts w:ascii="Calibri" w:hAnsi="Calibri"/>
          <w:b/>
          <w:bCs/>
          <w:szCs w:val="22"/>
        </w:rPr>
      </w:pPr>
      <w:r w:rsidRPr="007767FE">
        <w:rPr>
          <w:rFonts w:ascii="Calibri" w:hAnsi="Calibri"/>
          <w:b/>
          <w:bCs/>
          <w:szCs w:val="22"/>
        </w:rPr>
        <w:t>I</w:t>
      </w:r>
      <w:r w:rsidR="00FA69B8" w:rsidRPr="007767FE">
        <w:rPr>
          <w:rFonts w:ascii="Calibri" w:hAnsi="Calibri"/>
          <w:b/>
          <w:bCs/>
          <w:szCs w:val="22"/>
        </w:rPr>
        <w:t>I</w:t>
      </w:r>
      <w:r w:rsidR="002B6A75" w:rsidRPr="007767FE">
        <w:rPr>
          <w:rFonts w:ascii="Calibri" w:hAnsi="Calibri"/>
          <w:b/>
          <w:bCs/>
          <w:szCs w:val="22"/>
        </w:rPr>
        <w:t>. Dílo</w:t>
      </w:r>
      <w:r w:rsidR="005A4A56" w:rsidRPr="007767FE">
        <w:rPr>
          <w:rFonts w:ascii="Calibri" w:hAnsi="Calibri"/>
          <w:b/>
          <w:bCs/>
          <w:szCs w:val="22"/>
        </w:rPr>
        <w:t xml:space="preserve"> </w:t>
      </w:r>
    </w:p>
    <w:p w:rsidR="009C12BA" w:rsidRPr="007767FE" w:rsidRDefault="009C12BA" w:rsidP="00DA7C31">
      <w:pPr>
        <w:pStyle w:val="Zkladntext2"/>
        <w:tabs>
          <w:tab w:val="left" w:pos="284"/>
        </w:tabs>
        <w:ind w:left="426" w:hanging="426"/>
        <w:jc w:val="center"/>
        <w:rPr>
          <w:rFonts w:ascii="Calibri" w:hAnsi="Calibri"/>
          <w:b/>
          <w:bCs/>
          <w:szCs w:val="22"/>
        </w:rPr>
      </w:pPr>
    </w:p>
    <w:p w:rsidR="005A4A56" w:rsidRPr="00313752" w:rsidRDefault="002B6A75" w:rsidP="00AB2A21">
      <w:pPr>
        <w:pStyle w:val="Zkladntext2"/>
        <w:numPr>
          <w:ilvl w:val="0"/>
          <w:numId w:val="2"/>
        </w:numPr>
        <w:tabs>
          <w:tab w:val="left" w:pos="284"/>
        </w:tabs>
        <w:jc w:val="both"/>
        <w:rPr>
          <w:rFonts w:ascii="Calibri" w:hAnsi="Calibri"/>
          <w:bCs/>
          <w:szCs w:val="22"/>
        </w:rPr>
      </w:pPr>
      <w:r w:rsidRPr="007767FE">
        <w:rPr>
          <w:rFonts w:ascii="Calibri" w:hAnsi="Calibri"/>
          <w:bCs/>
          <w:szCs w:val="22"/>
        </w:rPr>
        <w:t>Dílem se v této smlouvě rozumí</w:t>
      </w:r>
      <w:r w:rsidR="00443ABB" w:rsidRPr="007767FE">
        <w:rPr>
          <w:rFonts w:ascii="Calibri" w:hAnsi="Calibri"/>
          <w:bCs/>
          <w:szCs w:val="22"/>
        </w:rPr>
        <w:t xml:space="preserve"> </w:t>
      </w:r>
      <w:r w:rsidR="00AB2A21" w:rsidRPr="00285F53">
        <w:rPr>
          <w:rFonts w:ascii="Calibri" w:hAnsi="Calibri"/>
          <w:bCs/>
          <w:szCs w:val="22"/>
        </w:rPr>
        <w:t>terénní úpravy a stavební práce zahrnují</w:t>
      </w:r>
      <w:r w:rsidR="0050713C">
        <w:rPr>
          <w:rFonts w:ascii="Calibri" w:hAnsi="Calibri"/>
          <w:bCs/>
          <w:szCs w:val="22"/>
        </w:rPr>
        <w:t>cí</w:t>
      </w:r>
      <w:r w:rsidR="00AB2A21" w:rsidRPr="00285F53">
        <w:rPr>
          <w:rFonts w:ascii="Calibri" w:hAnsi="Calibri"/>
          <w:bCs/>
          <w:szCs w:val="22"/>
        </w:rPr>
        <w:t xml:space="preserve"> vytýčení všech podzemních zařízení a inženýrských sítí a zohlednění jejich vedení při realizaci prací (současný stav inženýrských sítí bude dodavateli předán zadavatelem), </w:t>
      </w:r>
      <w:proofErr w:type="spellStart"/>
      <w:r w:rsidR="00AB2A21" w:rsidRPr="00285F53">
        <w:rPr>
          <w:rFonts w:ascii="Calibri" w:hAnsi="Calibri"/>
          <w:bCs/>
          <w:szCs w:val="22"/>
        </w:rPr>
        <w:t>remodelace</w:t>
      </w:r>
      <w:proofErr w:type="spellEnd"/>
      <w:r w:rsidR="00AB2A21" w:rsidRPr="00285F53">
        <w:rPr>
          <w:rFonts w:ascii="Calibri" w:hAnsi="Calibri"/>
          <w:bCs/>
          <w:szCs w:val="22"/>
        </w:rPr>
        <w:t xml:space="preserve"> stávajícího terénu, vytvoření obslužné komunikace, provedení ochrany stávajících dřevin, sejmutí a využití ornice a také stávající zámkové dlažby. Součástí díla je dále stavební příprava prostoru k instalaci herních prvků</w:t>
      </w:r>
      <w:r w:rsidR="00C06D00">
        <w:rPr>
          <w:rFonts w:ascii="Calibri" w:hAnsi="Calibri"/>
          <w:bCs/>
          <w:szCs w:val="22"/>
        </w:rPr>
        <w:t xml:space="preserve"> a </w:t>
      </w:r>
      <w:r w:rsidR="00DD1205" w:rsidRPr="00302B09">
        <w:rPr>
          <w:rFonts w:ascii="Calibri" w:hAnsi="Calibri"/>
          <w:bCs/>
          <w:szCs w:val="22"/>
        </w:rPr>
        <w:t xml:space="preserve">terénu pro instalaci </w:t>
      </w:r>
      <w:r w:rsidR="00285F53" w:rsidRPr="00302B09">
        <w:rPr>
          <w:rFonts w:ascii="Calibri" w:hAnsi="Calibri"/>
          <w:bCs/>
          <w:szCs w:val="22"/>
        </w:rPr>
        <w:t>dopadových ploch</w:t>
      </w:r>
      <w:r w:rsidR="0050713C" w:rsidRPr="00302B09">
        <w:rPr>
          <w:rFonts w:ascii="Calibri" w:hAnsi="Calibri"/>
          <w:bCs/>
          <w:szCs w:val="22"/>
        </w:rPr>
        <w:t xml:space="preserve"> a jejich vybudování</w:t>
      </w:r>
      <w:r w:rsidR="00AB2A21" w:rsidRPr="00302B09">
        <w:rPr>
          <w:rFonts w:ascii="Calibri" w:hAnsi="Calibri"/>
          <w:bCs/>
          <w:szCs w:val="22"/>
        </w:rPr>
        <w:t>.</w:t>
      </w:r>
      <w:r w:rsidR="0016169B" w:rsidRPr="007767FE">
        <w:rPr>
          <w:rFonts w:ascii="Calibri" w:hAnsi="Calibri"/>
          <w:bCs/>
          <w:szCs w:val="22"/>
        </w:rPr>
        <w:t xml:space="preserve"> </w:t>
      </w:r>
      <w:r w:rsidR="000B2F55" w:rsidRPr="007767FE">
        <w:rPr>
          <w:rFonts w:ascii="Calibri" w:hAnsi="Calibri"/>
          <w:bCs/>
          <w:szCs w:val="22"/>
        </w:rPr>
        <w:t xml:space="preserve"> </w:t>
      </w:r>
    </w:p>
    <w:p w:rsidR="00394434" w:rsidRPr="007767FE" w:rsidRDefault="00394434" w:rsidP="00394434">
      <w:pPr>
        <w:pStyle w:val="Zkladntext2"/>
        <w:tabs>
          <w:tab w:val="left" w:pos="284"/>
        </w:tabs>
        <w:ind w:left="720"/>
        <w:jc w:val="both"/>
        <w:rPr>
          <w:rFonts w:ascii="Calibri" w:hAnsi="Calibri"/>
          <w:bCs/>
          <w:szCs w:val="22"/>
        </w:rPr>
      </w:pPr>
    </w:p>
    <w:p w:rsidR="003F7729" w:rsidRPr="007767FE" w:rsidRDefault="003F7729" w:rsidP="00847DEF">
      <w:pPr>
        <w:pStyle w:val="Zkladntext2"/>
        <w:numPr>
          <w:ilvl w:val="0"/>
          <w:numId w:val="2"/>
        </w:numPr>
        <w:tabs>
          <w:tab w:val="left" w:pos="284"/>
        </w:tabs>
        <w:jc w:val="both"/>
        <w:rPr>
          <w:rFonts w:ascii="Calibri" w:hAnsi="Calibri"/>
          <w:bCs/>
          <w:szCs w:val="22"/>
        </w:rPr>
      </w:pPr>
      <w:r w:rsidRPr="007767FE">
        <w:rPr>
          <w:rFonts w:ascii="Calibri" w:hAnsi="Calibri"/>
          <w:bCs/>
          <w:szCs w:val="22"/>
        </w:rPr>
        <w:t xml:space="preserve">Zhotovitel je povinen provést dílo v souladu </w:t>
      </w:r>
      <w:r w:rsidR="007305FC">
        <w:rPr>
          <w:rFonts w:ascii="Calibri" w:hAnsi="Calibri"/>
          <w:bCs/>
          <w:szCs w:val="22"/>
        </w:rPr>
        <w:t>s</w:t>
      </w:r>
      <w:r w:rsidRPr="007767FE">
        <w:rPr>
          <w:rFonts w:ascii="Calibri" w:hAnsi="Calibri"/>
          <w:szCs w:val="22"/>
        </w:rPr>
        <w:t> </w:t>
      </w:r>
      <w:r w:rsidRPr="007767FE">
        <w:rPr>
          <w:rFonts w:ascii="Calibri" w:hAnsi="Calibri"/>
          <w:bCs/>
          <w:szCs w:val="22"/>
        </w:rPr>
        <w:t> </w:t>
      </w:r>
      <w:r w:rsidR="007305FC" w:rsidRPr="007767FE">
        <w:rPr>
          <w:rFonts w:ascii="Calibri" w:hAnsi="Calibri"/>
          <w:bCs/>
          <w:szCs w:val="22"/>
        </w:rPr>
        <w:t>následující</w:t>
      </w:r>
      <w:r w:rsidR="007305FC">
        <w:rPr>
          <w:rFonts w:ascii="Calibri" w:hAnsi="Calibri"/>
          <w:bCs/>
          <w:szCs w:val="22"/>
        </w:rPr>
        <w:t>mi</w:t>
      </w:r>
      <w:r w:rsidR="007305FC" w:rsidRPr="007767FE">
        <w:rPr>
          <w:rFonts w:ascii="Calibri" w:hAnsi="Calibri"/>
          <w:bCs/>
          <w:szCs w:val="22"/>
        </w:rPr>
        <w:t xml:space="preserve"> </w:t>
      </w:r>
      <w:r w:rsidRPr="007767FE">
        <w:rPr>
          <w:rFonts w:ascii="Calibri" w:hAnsi="Calibri"/>
          <w:bCs/>
          <w:szCs w:val="22"/>
        </w:rPr>
        <w:t>dokument</w:t>
      </w:r>
      <w:r w:rsidR="007305FC">
        <w:rPr>
          <w:rFonts w:ascii="Calibri" w:hAnsi="Calibri"/>
          <w:bCs/>
          <w:szCs w:val="22"/>
        </w:rPr>
        <w:t>y</w:t>
      </w:r>
      <w:r w:rsidRPr="007767FE">
        <w:rPr>
          <w:rFonts w:ascii="Calibri" w:hAnsi="Calibri"/>
          <w:bCs/>
          <w:szCs w:val="22"/>
        </w:rPr>
        <w:t>, ve kterých j</w:t>
      </w:r>
      <w:r w:rsidR="00313752">
        <w:rPr>
          <w:rFonts w:ascii="Calibri" w:hAnsi="Calibri"/>
          <w:bCs/>
          <w:szCs w:val="22"/>
        </w:rPr>
        <w:t>e</w:t>
      </w:r>
      <w:r w:rsidRPr="007767FE">
        <w:rPr>
          <w:rFonts w:ascii="Calibri" w:hAnsi="Calibri"/>
          <w:bCs/>
          <w:szCs w:val="22"/>
        </w:rPr>
        <w:t xml:space="preserve"> dílo blíže specifikován</w:t>
      </w:r>
      <w:r w:rsidR="00313752">
        <w:rPr>
          <w:rFonts w:ascii="Calibri" w:hAnsi="Calibri"/>
          <w:bCs/>
          <w:szCs w:val="22"/>
        </w:rPr>
        <w:t>o</w:t>
      </w:r>
      <w:r w:rsidRPr="007767FE">
        <w:rPr>
          <w:rFonts w:ascii="Calibri" w:hAnsi="Calibri"/>
          <w:bCs/>
          <w:szCs w:val="22"/>
        </w:rPr>
        <w:t xml:space="preserve">: </w:t>
      </w:r>
    </w:p>
    <w:p w:rsidR="00842F21" w:rsidRPr="007767FE" w:rsidRDefault="00313752" w:rsidP="00847DEF">
      <w:pPr>
        <w:pStyle w:val="Odstavecseseznamem"/>
        <w:numPr>
          <w:ilvl w:val="1"/>
          <w:numId w:val="2"/>
        </w:numPr>
        <w:contextualSpacing w:val="0"/>
        <w:jc w:val="both"/>
        <w:rPr>
          <w:rFonts w:eastAsia="Times New Roman" w:cs="Arial"/>
          <w:bCs/>
        </w:rPr>
      </w:pPr>
      <w:r w:rsidRPr="00313752">
        <w:rPr>
          <w:rFonts w:eastAsia="Times New Roman" w:cs="Arial"/>
          <w:b/>
          <w:bCs/>
        </w:rPr>
        <w:t xml:space="preserve">Dokumentace </w:t>
      </w:r>
      <w:r w:rsidRPr="008B4C44">
        <w:rPr>
          <w:rFonts w:eastAsia="Times New Roman" w:cs="Arial"/>
          <w:b/>
          <w:bCs/>
        </w:rPr>
        <w:t>pro výběr dodavatele</w:t>
      </w:r>
      <w:r w:rsidR="00764406" w:rsidRPr="008B4C44">
        <w:rPr>
          <w:rFonts w:eastAsia="Times New Roman" w:cs="Arial"/>
          <w:b/>
          <w:bCs/>
        </w:rPr>
        <w:t xml:space="preserve"> </w:t>
      </w:r>
      <w:r w:rsidRPr="00313752">
        <w:rPr>
          <w:rFonts w:eastAsia="Times New Roman" w:cs="Arial"/>
          <w:bCs/>
        </w:rPr>
        <w:t>vypracovaná Ing. Radkou Matouškovou, IČ: 87554330 z 6/2014</w:t>
      </w:r>
      <w:r w:rsidR="0049357A">
        <w:rPr>
          <w:rFonts w:eastAsia="Times New Roman" w:cs="Arial"/>
          <w:bCs/>
        </w:rPr>
        <w:t xml:space="preserve"> pod názvem „V trávě, v listí…“</w:t>
      </w:r>
      <w:r w:rsidR="00294B34">
        <w:rPr>
          <w:rFonts w:eastAsia="Times New Roman" w:cs="Arial"/>
          <w:bCs/>
        </w:rPr>
        <w:t>, část Terénní úpravy a</w:t>
      </w:r>
      <w:r w:rsidR="00F46D61">
        <w:rPr>
          <w:rFonts w:eastAsia="Times New Roman" w:cs="Arial"/>
          <w:bCs/>
        </w:rPr>
        <w:t xml:space="preserve"> stavební práce</w:t>
      </w:r>
      <w:r w:rsidR="00294B34">
        <w:rPr>
          <w:rFonts w:eastAsia="Times New Roman" w:cs="Arial"/>
          <w:bCs/>
        </w:rPr>
        <w:t>.</w:t>
      </w:r>
    </w:p>
    <w:p w:rsidR="003F7729" w:rsidRPr="00764406" w:rsidRDefault="003F7729" w:rsidP="00847DEF">
      <w:pPr>
        <w:pStyle w:val="Odstavecseseznamem"/>
        <w:numPr>
          <w:ilvl w:val="1"/>
          <w:numId w:val="2"/>
        </w:numPr>
        <w:contextualSpacing w:val="0"/>
        <w:jc w:val="both"/>
        <w:rPr>
          <w:rFonts w:eastAsia="Times New Roman" w:cs="Arial"/>
          <w:bCs/>
        </w:rPr>
      </w:pPr>
      <w:r w:rsidRPr="007767FE">
        <w:rPr>
          <w:rFonts w:eastAsia="Times New Roman" w:cs="Arial"/>
          <w:b/>
          <w:bCs/>
        </w:rPr>
        <w:t>Oceněný výkaz výměr</w:t>
      </w:r>
      <w:r w:rsidRPr="007767FE">
        <w:rPr>
          <w:rFonts w:eastAsia="Times New Roman" w:cs="Arial"/>
          <w:bCs/>
        </w:rPr>
        <w:t>, který je přílohou č</w:t>
      </w:r>
      <w:r w:rsidRPr="00764406">
        <w:rPr>
          <w:rFonts w:eastAsia="Times New Roman" w:cs="Arial"/>
          <w:bCs/>
        </w:rPr>
        <w:t xml:space="preserve">. </w:t>
      </w:r>
      <w:r w:rsidR="00E17BF8">
        <w:rPr>
          <w:rFonts w:eastAsia="Times New Roman" w:cs="Arial"/>
          <w:bCs/>
        </w:rPr>
        <w:t>1</w:t>
      </w:r>
      <w:r w:rsidRPr="00764406">
        <w:rPr>
          <w:rFonts w:eastAsia="Times New Roman" w:cs="Arial"/>
          <w:bCs/>
        </w:rPr>
        <w:t xml:space="preserve"> </w:t>
      </w:r>
      <w:r w:rsidR="003565D5" w:rsidRPr="00764406">
        <w:rPr>
          <w:rFonts w:eastAsia="Times New Roman" w:cs="Arial"/>
          <w:bCs/>
        </w:rPr>
        <w:t>této</w:t>
      </w:r>
      <w:r w:rsidRPr="00764406">
        <w:rPr>
          <w:rFonts w:eastAsia="Times New Roman" w:cs="Arial"/>
          <w:bCs/>
        </w:rPr>
        <w:t xml:space="preserve"> smlouvy</w:t>
      </w:r>
      <w:r w:rsidR="00294B34">
        <w:rPr>
          <w:rFonts w:eastAsia="Times New Roman" w:cs="Arial"/>
          <w:bCs/>
        </w:rPr>
        <w:t>.</w:t>
      </w:r>
    </w:p>
    <w:p w:rsidR="003F7729" w:rsidRPr="007767FE" w:rsidRDefault="003F7729" w:rsidP="00847DEF">
      <w:pPr>
        <w:pStyle w:val="Odstavecseseznamem"/>
        <w:numPr>
          <w:ilvl w:val="1"/>
          <w:numId w:val="2"/>
        </w:numPr>
        <w:contextualSpacing w:val="0"/>
        <w:jc w:val="both"/>
        <w:rPr>
          <w:rFonts w:eastAsia="Times New Roman" w:cs="Arial"/>
          <w:bCs/>
        </w:rPr>
      </w:pPr>
      <w:r w:rsidRPr="00764406">
        <w:rPr>
          <w:rFonts w:eastAsia="Times New Roman" w:cs="Arial"/>
          <w:b/>
          <w:bCs/>
        </w:rPr>
        <w:t>Harmonogram prací</w:t>
      </w:r>
      <w:r w:rsidR="0049357A">
        <w:rPr>
          <w:rFonts w:eastAsia="Times New Roman" w:cs="Arial"/>
          <w:b/>
          <w:bCs/>
        </w:rPr>
        <w:t xml:space="preserve"> a finanční harmonogram</w:t>
      </w:r>
      <w:r w:rsidRPr="00764406">
        <w:rPr>
          <w:rFonts w:eastAsia="Times New Roman" w:cs="Arial"/>
          <w:bCs/>
        </w:rPr>
        <w:t xml:space="preserve">, který je přílohou č. </w:t>
      </w:r>
      <w:r w:rsidR="00E17BF8">
        <w:rPr>
          <w:rFonts w:eastAsia="Times New Roman" w:cs="Arial"/>
          <w:bCs/>
        </w:rPr>
        <w:t>2</w:t>
      </w:r>
      <w:r w:rsidR="00764406" w:rsidRPr="00764406">
        <w:rPr>
          <w:rFonts w:eastAsia="Times New Roman" w:cs="Arial"/>
          <w:bCs/>
        </w:rPr>
        <w:t xml:space="preserve"> </w:t>
      </w:r>
      <w:proofErr w:type="gramStart"/>
      <w:r w:rsidR="00842F21" w:rsidRPr="00764406">
        <w:rPr>
          <w:rFonts w:eastAsia="Times New Roman" w:cs="Arial"/>
          <w:bCs/>
        </w:rPr>
        <w:t>této</w:t>
      </w:r>
      <w:proofErr w:type="gramEnd"/>
      <w:r w:rsidRPr="007767FE">
        <w:rPr>
          <w:rFonts w:eastAsia="Times New Roman" w:cs="Arial"/>
          <w:bCs/>
        </w:rPr>
        <w:t xml:space="preserve"> smlouvy</w:t>
      </w:r>
      <w:r w:rsidR="00715676">
        <w:rPr>
          <w:rFonts w:eastAsia="Times New Roman" w:cs="Arial"/>
          <w:bCs/>
        </w:rPr>
        <w:t>.</w:t>
      </w:r>
    </w:p>
    <w:p w:rsidR="00AC21A7" w:rsidRPr="007767FE" w:rsidRDefault="00AC21A7" w:rsidP="00F33493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:rsidR="009C12BA" w:rsidRPr="007767FE" w:rsidRDefault="00C92336" w:rsidP="00847DEF">
      <w:pPr>
        <w:pStyle w:val="Zkladntext2"/>
        <w:numPr>
          <w:ilvl w:val="0"/>
          <w:numId w:val="2"/>
        </w:numPr>
        <w:tabs>
          <w:tab w:val="left" w:pos="284"/>
        </w:tabs>
        <w:jc w:val="both"/>
        <w:rPr>
          <w:rFonts w:ascii="Calibri" w:hAnsi="Calibri"/>
          <w:bCs/>
          <w:szCs w:val="22"/>
        </w:rPr>
      </w:pPr>
      <w:r w:rsidRPr="007767FE">
        <w:rPr>
          <w:rFonts w:ascii="Calibri" w:hAnsi="Calibri"/>
          <w:bCs/>
          <w:szCs w:val="22"/>
        </w:rPr>
        <w:t xml:space="preserve">Smluvní strany potvrzují, že byly před podpisem této smlouvy </w:t>
      </w:r>
      <w:r w:rsidR="00B256A9" w:rsidRPr="007767FE">
        <w:rPr>
          <w:rFonts w:ascii="Calibri" w:hAnsi="Calibri"/>
          <w:bCs/>
          <w:szCs w:val="22"/>
        </w:rPr>
        <w:t>seznámeny s dokumenty uvedenými v</w:t>
      </w:r>
      <w:r w:rsidR="000F46F6">
        <w:rPr>
          <w:rFonts w:ascii="Calibri" w:hAnsi="Calibri"/>
          <w:bCs/>
          <w:szCs w:val="22"/>
        </w:rPr>
        <w:t> čl. II bod</w:t>
      </w:r>
      <w:r w:rsidR="00F938FD">
        <w:rPr>
          <w:rFonts w:ascii="Calibri" w:hAnsi="Calibri"/>
          <w:bCs/>
          <w:szCs w:val="22"/>
        </w:rPr>
        <w:t xml:space="preserve"> </w:t>
      </w:r>
      <w:r w:rsidR="000F46F6">
        <w:rPr>
          <w:rFonts w:ascii="Calibri" w:hAnsi="Calibri"/>
          <w:bCs/>
          <w:szCs w:val="22"/>
        </w:rPr>
        <w:t>2</w:t>
      </w:r>
      <w:r w:rsidR="00B256A9" w:rsidRPr="007767FE">
        <w:rPr>
          <w:rFonts w:ascii="Calibri" w:hAnsi="Calibri"/>
          <w:bCs/>
          <w:szCs w:val="22"/>
        </w:rPr>
        <w:t xml:space="preserve"> a že je mají k dispozici.</w:t>
      </w:r>
    </w:p>
    <w:p w:rsidR="009C12BA" w:rsidRPr="007767FE" w:rsidRDefault="009C12BA" w:rsidP="009C12BA">
      <w:pPr>
        <w:pStyle w:val="Zkladntext2"/>
        <w:tabs>
          <w:tab w:val="left" w:pos="284"/>
        </w:tabs>
        <w:ind w:left="720"/>
        <w:jc w:val="both"/>
        <w:rPr>
          <w:rFonts w:ascii="Calibri" w:hAnsi="Calibri"/>
          <w:bCs/>
          <w:szCs w:val="22"/>
        </w:rPr>
      </w:pPr>
    </w:p>
    <w:p w:rsidR="00FC71DC" w:rsidRPr="007767FE" w:rsidRDefault="00FC71DC" w:rsidP="00847DEF">
      <w:pPr>
        <w:pStyle w:val="Zkladntext2"/>
        <w:numPr>
          <w:ilvl w:val="0"/>
          <w:numId w:val="2"/>
        </w:numPr>
        <w:tabs>
          <w:tab w:val="left" w:pos="284"/>
        </w:tabs>
        <w:jc w:val="both"/>
        <w:rPr>
          <w:rFonts w:ascii="Calibri" w:hAnsi="Calibri"/>
          <w:bCs/>
          <w:szCs w:val="22"/>
        </w:rPr>
      </w:pPr>
      <w:r w:rsidRPr="007767FE">
        <w:rPr>
          <w:rFonts w:ascii="Calibri" w:hAnsi="Calibri"/>
          <w:bCs/>
          <w:szCs w:val="22"/>
        </w:rPr>
        <w:t xml:space="preserve">Zhotovitel </w:t>
      </w:r>
      <w:r w:rsidR="00D53234" w:rsidRPr="007767FE">
        <w:rPr>
          <w:rFonts w:ascii="Calibri" w:hAnsi="Calibri"/>
          <w:bCs/>
          <w:szCs w:val="22"/>
        </w:rPr>
        <w:t>podpisem této smlouvy prohlašuje, že si v rámci zadávacího řízení</w:t>
      </w:r>
      <w:r w:rsidR="00D947C8" w:rsidRPr="007767FE">
        <w:rPr>
          <w:rFonts w:ascii="Calibri" w:hAnsi="Calibri"/>
          <w:bCs/>
          <w:szCs w:val="22"/>
        </w:rPr>
        <w:t xml:space="preserve"> veřejné zakázky</w:t>
      </w:r>
      <w:r w:rsidR="00D53234" w:rsidRPr="007767FE">
        <w:rPr>
          <w:rFonts w:ascii="Calibri" w:hAnsi="Calibri"/>
          <w:bCs/>
          <w:szCs w:val="22"/>
        </w:rPr>
        <w:t xml:space="preserve">, jehož výsledkem je uzavření této smlouvy, </w:t>
      </w:r>
      <w:r w:rsidRPr="007767FE">
        <w:rPr>
          <w:rFonts w:ascii="Calibri" w:hAnsi="Calibri"/>
          <w:bCs/>
          <w:szCs w:val="22"/>
        </w:rPr>
        <w:t>zkontrolova</w:t>
      </w:r>
      <w:r w:rsidR="00D53234" w:rsidRPr="007767FE">
        <w:rPr>
          <w:rFonts w:ascii="Calibri" w:hAnsi="Calibri"/>
          <w:bCs/>
          <w:szCs w:val="22"/>
        </w:rPr>
        <w:t>l</w:t>
      </w:r>
      <w:r w:rsidRPr="007767FE">
        <w:rPr>
          <w:rFonts w:ascii="Calibri" w:hAnsi="Calibri"/>
          <w:bCs/>
          <w:szCs w:val="22"/>
        </w:rPr>
        <w:t xml:space="preserve"> výše uvedené dokumenty a upozorni</w:t>
      </w:r>
      <w:r w:rsidR="00D53234" w:rsidRPr="007767FE">
        <w:rPr>
          <w:rFonts w:ascii="Calibri" w:hAnsi="Calibri"/>
          <w:bCs/>
          <w:szCs w:val="22"/>
        </w:rPr>
        <w:t>l</w:t>
      </w:r>
      <w:r w:rsidRPr="007767FE">
        <w:rPr>
          <w:rFonts w:ascii="Calibri" w:hAnsi="Calibri"/>
          <w:bCs/>
          <w:szCs w:val="22"/>
        </w:rPr>
        <w:t xml:space="preserve"> objednatele </w:t>
      </w:r>
      <w:r w:rsidR="00D53234" w:rsidRPr="007767FE">
        <w:rPr>
          <w:rFonts w:ascii="Calibri" w:hAnsi="Calibri"/>
          <w:bCs/>
          <w:szCs w:val="22"/>
        </w:rPr>
        <w:t xml:space="preserve">ve lhůtách dle zákona č. 137/2006 Sb., o veřejných zakázkách, v platném znění, </w:t>
      </w:r>
      <w:r w:rsidRPr="007767FE">
        <w:rPr>
          <w:rFonts w:ascii="Calibri" w:hAnsi="Calibri"/>
          <w:bCs/>
          <w:szCs w:val="22"/>
        </w:rPr>
        <w:t>na zjištěné vady a nedostatky, a to předáním soupisu těchto vad, včetně návrhů na jejich odstranění a vymezení dopadu na předmět a cenu díla.</w:t>
      </w:r>
    </w:p>
    <w:p w:rsidR="0058360F" w:rsidRPr="007767FE" w:rsidRDefault="0058360F" w:rsidP="0058360F">
      <w:pPr>
        <w:pStyle w:val="Zkladntext2"/>
        <w:tabs>
          <w:tab w:val="left" w:pos="284"/>
        </w:tabs>
        <w:ind w:left="720"/>
        <w:jc w:val="both"/>
        <w:rPr>
          <w:rFonts w:ascii="Calibri" w:hAnsi="Calibri"/>
          <w:bCs/>
          <w:szCs w:val="22"/>
        </w:rPr>
      </w:pPr>
    </w:p>
    <w:p w:rsidR="000B2F55" w:rsidRPr="007767FE" w:rsidRDefault="000B2F55" w:rsidP="00847DEF">
      <w:pPr>
        <w:pStyle w:val="Zkladntext2"/>
        <w:numPr>
          <w:ilvl w:val="0"/>
          <w:numId w:val="2"/>
        </w:numPr>
        <w:tabs>
          <w:tab w:val="left" w:pos="284"/>
        </w:tabs>
        <w:jc w:val="both"/>
        <w:rPr>
          <w:rFonts w:ascii="Calibri" w:hAnsi="Calibri"/>
          <w:bCs/>
          <w:szCs w:val="22"/>
        </w:rPr>
      </w:pPr>
      <w:r w:rsidRPr="007767FE">
        <w:rPr>
          <w:rFonts w:ascii="Calibri" w:hAnsi="Calibri"/>
          <w:szCs w:val="22"/>
        </w:rPr>
        <w:t>Součástí díla j</w:t>
      </w:r>
      <w:r w:rsidR="00172C29" w:rsidRPr="007767FE">
        <w:rPr>
          <w:rFonts w:ascii="Calibri" w:hAnsi="Calibri"/>
          <w:szCs w:val="22"/>
        </w:rPr>
        <w:t>sou rovněž veškeré</w:t>
      </w:r>
      <w:r w:rsidR="007E7062" w:rsidRPr="007767FE">
        <w:rPr>
          <w:rFonts w:ascii="Calibri" w:hAnsi="Calibri"/>
          <w:szCs w:val="22"/>
        </w:rPr>
        <w:t xml:space="preserve"> bezprostředně</w:t>
      </w:r>
      <w:r w:rsidR="00172C29" w:rsidRPr="007767FE">
        <w:rPr>
          <w:rFonts w:ascii="Calibri" w:hAnsi="Calibri"/>
          <w:szCs w:val="22"/>
        </w:rPr>
        <w:t xml:space="preserve"> související činnosti nezbytné pro jeho řádné provedení, a to zejména</w:t>
      </w:r>
      <w:r w:rsidRPr="007767FE">
        <w:rPr>
          <w:rFonts w:ascii="Calibri" w:hAnsi="Calibri"/>
          <w:szCs w:val="22"/>
        </w:rPr>
        <w:t xml:space="preserve">: </w:t>
      </w:r>
    </w:p>
    <w:p w:rsidR="002F448B" w:rsidRPr="007767FE" w:rsidRDefault="000B2F55" w:rsidP="00847DEF">
      <w:pPr>
        <w:pStyle w:val="Nadpis3"/>
        <w:keepNext w:val="0"/>
        <w:numPr>
          <w:ilvl w:val="0"/>
          <w:numId w:val="15"/>
        </w:numPr>
        <w:ind w:left="714" w:right="198" w:hanging="357"/>
        <w:jc w:val="both"/>
        <w:rPr>
          <w:rFonts w:ascii="Calibri" w:hAnsi="Calibri" w:cs="Arial"/>
          <w:b w:val="0"/>
          <w:sz w:val="22"/>
          <w:szCs w:val="22"/>
        </w:rPr>
      </w:pPr>
      <w:r w:rsidRPr="007767FE">
        <w:rPr>
          <w:rFonts w:ascii="Calibri" w:hAnsi="Calibri" w:cs="Arial"/>
          <w:b w:val="0"/>
          <w:sz w:val="22"/>
          <w:szCs w:val="22"/>
        </w:rPr>
        <w:t xml:space="preserve">Zařízení </w:t>
      </w:r>
      <w:r w:rsidR="00F938FD">
        <w:rPr>
          <w:rFonts w:ascii="Calibri" w:hAnsi="Calibri" w:cs="Arial"/>
          <w:b w:val="0"/>
          <w:sz w:val="22"/>
          <w:szCs w:val="22"/>
        </w:rPr>
        <w:t>místa plnění (dále také „</w:t>
      </w:r>
      <w:r w:rsidRPr="007767FE">
        <w:rPr>
          <w:rFonts w:ascii="Calibri" w:hAnsi="Calibri" w:cs="Arial"/>
          <w:b w:val="0"/>
          <w:sz w:val="22"/>
          <w:szCs w:val="22"/>
        </w:rPr>
        <w:t>staveniště</w:t>
      </w:r>
      <w:r w:rsidR="00F938FD">
        <w:rPr>
          <w:rFonts w:ascii="Calibri" w:hAnsi="Calibri" w:cs="Arial"/>
          <w:b w:val="0"/>
          <w:sz w:val="22"/>
          <w:szCs w:val="22"/>
        </w:rPr>
        <w:t>“)</w:t>
      </w:r>
      <w:r w:rsidRPr="007767FE">
        <w:rPr>
          <w:rFonts w:ascii="Calibri" w:hAnsi="Calibri" w:cs="Arial"/>
          <w:b w:val="0"/>
          <w:sz w:val="22"/>
          <w:szCs w:val="22"/>
        </w:rPr>
        <w:t xml:space="preserve"> vč. jeho ostrahy a zajištění bezpečnosti ve smyslu bezpečnosti práce, bezpečnosti (ochrany zdraví a života) třetích osob, požární bezpečnosti i ochrany životního prostředí, úhrada provozu zařízení staveniště vč. </w:t>
      </w:r>
      <w:r w:rsidR="000564FE">
        <w:rPr>
          <w:rFonts w:ascii="Calibri" w:hAnsi="Calibri" w:cs="Arial"/>
          <w:b w:val="0"/>
          <w:sz w:val="22"/>
          <w:szCs w:val="22"/>
        </w:rPr>
        <w:t>průběžného</w:t>
      </w:r>
      <w:r w:rsidRPr="007767FE">
        <w:rPr>
          <w:rFonts w:ascii="Calibri" w:hAnsi="Calibri" w:cs="Arial"/>
          <w:b w:val="0"/>
          <w:sz w:val="22"/>
          <w:szCs w:val="22"/>
        </w:rPr>
        <w:t xml:space="preserve"> úklidu v průběhu realizace, vyklizení a uvedení ploch do původního stavu zdokumentovaného při předání místa realizace díla</w:t>
      </w:r>
      <w:r w:rsidR="0060030C">
        <w:rPr>
          <w:rFonts w:ascii="Calibri" w:hAnsi="Calibri" w:cs="Arial"/>
          <w:b w:val="0"/>
          <w:sz w:val="22"/>
          <w:szCs w:val="22"/>
        </w:rPr>
        <w:t>.</w:t>
      </w:r>
      <w:r w:rsidRPr="007767FE">
        <w:rPr>
          <w:rFonts w:ascii="Calibri" w:hAnsi="Calibri" w:cs="Arial"/>
          <w:b w:val="0"/>
          <w:sz w:val="22"/>
          <w:szCs w:val="22"/>
        </w:rPr>
        <w:t xml:space="preserve"> </w:t>
      </w:r>
    </w:p>
    <w:p w:rsidR="000B2F55" w:rsidRPr="005170C7" w:rsidRDefault="00AD3731" w:rsidP="00847DEF">
      <w:pPr>
        <w:pStyle w:val="Nadpis3"/>
        <w:keepNext w:val="0"/>
        <w:numPr>
          <w:ilvl w:val="0"/>
          <w:numId w:val="15"/>
        </w:numPr>
        <w:ind w:left="714" w:right="198" w:hanging="357"/>
        <w:jc w:val="both"/>
        <w:rPr>
          <w:rFonts w:ascii="Calibri" w:hAnsi="Calibri" w:cs="Arial"/>
          <w:b w:val="0"/>
          <w:sz w:val="22"/>
          <w:szCs w:val="22"/>
        </w:rPr>
      </w:pPr>
      <w:r w:rsidRPr="005170C7">
        <w:rPr>
          <w:rFonts w:ascii="Calibri" w:hAnsi="Calibri" w:cs="Arial"/>
          <w:b w:val="0"/>
          <w:sz w:val="22"/>
          <w:szCs w:val="22"/>
        </w:rPr>
        <w:t>P</w:t>
      </w:r>
      <w:r w:rsidR="0058360F" w:rsidRPr="005170C7">
        <w:rPr>
          <w:rFonts w:ascii="Calibri" w:hAnsi="Calibri" w:cs="Arial"/>
          <w:b w:val="0"/>
          <w:sz w:val="22"/>
          <w:szCs w:val="22"/>
        </w:rPr>
        <w:t>rovedení</w:t>
      </w:r>
      <w:r w:rsidR="000B2F55" w:rsidRPr="005170C7">
        <w:rPr>
          <w:rFonts w:ascii="Calibri" w:hAnsi="Calibri" w:cs="Arial"/>
          <w:b w:val="0"/>
          <w:sz w:val="22"/>
          <w:szCs w:val="22"/>
        </w:rPr>
        <w:t xml:space="preserve"> opatření </w:t>
      </w:r>
      <w:r w:rsidR="0058360F" w:rsidRPr="005170C7">
        <w:rPr>
          <w:rFonts w:ascii="Calibri" w:hAnsi="Calibri" w:cs="Arial"/>
          <w:b w:val="0"/>
          <w:sz w:val="22"/>
          <w:szCs w:val="22"/>
        </w:rPr>
        <w:t>k zamezení</w:t>
      </w:r>
      <w:r w:rsidR="000B2F55" w:rsidRPr="005170C7">
        <w:rPr>
          <w:rFonts w:ascii="Calibri" w:hAnsi="Calibri" w:cs="Arial"/>
          <w:b w:val="0"/>
          <w:sz w:val="22"/>
          <w:szCs w:val="22"/>
        </w:rPr>
        <w:t xml:space="preserve"> prašnosti</w:t>
      </w:r>
      <w:r w:rsidR="0058360F" w:rsidRPr="005170C7">
        <w:rPr>
          <w:rFonts w:ascii="Calibri" w:hAnsi="Calibri" w:cs="Arial"/>
          <w:b w:val="0"/>
          <w:sz w:val="22"/>
          <w:szCs w:val="22"/>
        </w:rPr>
        <w:t xml:space="preserve"> a</w:t>
      </w:r>
      <w:r w:rsidR="000B2F55" w:rsidRPr="005170C7">
        <w:rPr>
          <w:rFonts w:ascii="Calibri" w:hAnsi="Calibri" w:cs="Arial"/>
          <w:b w:val="0"/>
          <w:sz w:val="22"/>
          <w:szCs w:val="22"/>
        </w:rPr>
        <w:t xml:space="preserve"> omez</w:t>
      </w:r>
      <w:r w:rsidR="0058360F" w:rsidRPr="005170C7">
        <w:rPr>
          <w:rFonts w:ascii="Calibri" w:hAnsi="Calibri" w:cs="Arial"/>
          <w:b w:val="0"/>
          <w:sz w:val="22"/>
          <w:szCs w:val="22"/>
        </w:rPr>
        <w:t>ení</w:t>
      </w:r>
      <w:r w:rsidR="000B2F55" w:rsidRPr="005170C7">
        <w:rPr>
          <w:rFonts w:ascii="Calibri" w:hAnsi="Calibri" w:cs="Arial"/>
          <w:b w:val="0"/>
          <w:sz w:val="22"/>
          <w:szCs w:val="22"/>
        </w:rPr>
        <w:t xml:space="preserve"> hlučnost</w:t>
      </w:r>
      <w:r w:rsidR="0058360F" w:rsidRPr="005170C7">
        <w:rPr>
          <w:rFonts w:ascii="Calibri" w:hAnsi="Calibri" w:cs="Arial"/>
          <w:b w:val="0"/>
          <w:sz w:val="22"/>
          <w:szCs w:val="22"/>
        </w:rPr>
        <w:t>i</w:t>
      </w:r>
      <w:r w:rsidR="000B2F55" w:rsidRPr="005170C7">
        <w:rPr>
          <w:rFonts w:ascii="Calibri" w:hAnsi="Calibri" w:cs="Arial"/>
          <w:b w:val="0"/>
          <w:sz w:val="22"/>
          <w:szCs w:val="22"/>
        </w:rPr>
        <w:t xml:space="preserve"> </w:t>
      </w:r>
      <w:r w:rsidR="0058360F" w:rsidRPr="005170C7">
        <w:rPr>
          <w:rFonts w:ascii="Calibri" w:hAnsi="Calibri" w:cs="Arial"/>
          <w:b w:val="0"/>
          <w:sz w:val="22"/>
          <w:szCs w:val="22"/>
        </w:rPr>
        <w:t xml:space="preserve">v místě provádění díla </w:t>
      </w:r>
      <w:r w:rsidR="000B2F55" w:rsidRPr="005170C7">
        <w:rPr>
          <w:rFonts w:ascii="Calibri" w:hAnsi="Calibri" w:cs="Arial"/>
          <w:b w:val="0"/>
          <w:sz w:val="22"/>
          <w:szCs w:val="22"/>
        </w:rPr>
        <w:t>a umožn</w:t>
      </w:r>
      <w:r w:rsidR="0058360F" w:rsidRPr="005170C7">
        <w:rPr>
          <w:rFonts w:ascii="Calibri" w:hAnsi="Calibri" w:cs="Arial"/>
          <w:b w:val="0"/>
          <w:sz w:val="22"/>
          <w:szCs w:val="22"/>
        </w:rPr>
        <w:t>ění</w:t>
      </w:r>
      <w:r w:rsidR="000B2F55" w:rsidRPr="005170C7">
        <w:rPr>
          <w:rFonts w:ascii="Calibri" w:hAnsi="Calibri" w:cs="Arial"/>
          <w:b w:val="0"/>
          <w:sz w:val="22"/>
          <w:szCs w:val="22"/>
        </w:rPr>
        <w:t xml:space="preserve"> řádné</w:t>
      </w:r>
      <w:r w:rsidR="0058360F" w:rsidRPr="005170C7">
        <w:rPr>
          <w:rFonts w:ascii="Calibri" w:hAnsi="Calibri" w:cs="Arial"/>
          <w:b w:val="0"/>
          <w:sz w:val="22"/>
          <w:szCs w:val="22"/>
        </w:rPr>
        <w:t>ho</w:t>
      </w:r>
      <w:r w:rsidR="000B2F55" w:rsidRPr="005170C7">
        <w:rPr>
          <w:rFonts w:ascii="Calibri" w:hAnsi="Calibri" w:cs="Arial"/>
          <w:b w:val="0"/>
          <w:sz w:val="22"/>
          <w:szCs w:val="22"/>
        </w:rPr>
        <w:t xml:space="preserve"> užívání sousedních nemovitostí</w:t>
      </w:r>
      <w:r w:rsidR="0060030C" w:rsidRPr="005170C7">
        <w:rPr>
          <w:rFonts w:ascii="Calibri" w:hAnsi="Calibri" w:cs="Arial"/>
          <w:b w:val="0"/>
          <w:sz w:val="22"/>
          <w:szCs w:val="22"/>
        </w:rPr>
        <w:t>.</w:t>
      </w:r>
    </w:p>
    <w:p w:rsidR="000B2F55" w:rsidRPr="007767FE" w:rsidRDefault="000B2F55" w:rsidP="00847DEF">
      <w:pPr>
        <w:pStyle w:val="Nadpis3"/>
        <w:keepNext w:val="0"/>
        <w:numPr>
          <w:ilvl w:val="0"/>
          <w:numId w:val="15"/>
        </w:numPr>
        <w:ind w:right="198"/>
        <w:jc w:val="both"/>
        <w:rPr>
          <w:rFonts w:ascii="Calibri" w:hAnsi="Calibri" w:cs="Arial"/>
          <w:b w:val="0"/>
          <w:sz w:val="22"/>
          <w:szCs w:val="22"/>
        </w:rPr>
      </w:pPr>
      <w:r w:rsidRPr="007767FE">
        <w:rPr>
          <w:rFonts w:ascii="Calibri" w:hAnsi="Calibri" w:cs="Arial"/>
          <w:b w:val="0"/>
          <w:sz w:val="22"/>
          <w:szCs w:val="22"/>
        </w:rPr>
        <w:t xml:space="preserve">Zajištění náležitostí spojených s dotčením a užíváním </w:t>
      </w:r>
      <w:r w:rsidR="00966594">
        <w:rPr>
          <w:rFonts w:ascii="Calibri" w:hAnsi="Calibri" w:cs="Arial"/>
          <w:b w:val="0"/>
          <w:sz w:val="22"/>
          <w:szCs w:val="22"/>
        </w:rPr>
        <w:t>re</w:t>
      </w:r>
      <w:r w:rsidR="00604DB2">
        <w:rPr>
          <w:rFonts w:ascii="Calibri" w:hAnsi="Calibri" w:cs="Arial"/>
          <w:b w:val="0"/>
          <w:sz w:val="22"/>
          <w:szCs w:val="22"/>
        </w:rPr>
        <w:t>a</w:t>
      </w:r>
      <w:r w:rsidR="00966594">
        <w:rPr>
          <w:rFonts w:ascii="Calibri" w:hAnsi="Calibri" w:cs="Arial"/>
          <w:b w:val="0"/>
          <w:sz w:val="22"/>
          <w:szCs w:val="22"/>
        </w:rPr>
        <w:t>lizací díla</w:t>
      </w:r>
      <w:r w:rsidRPr="007767FE">
        <w:rPr>
          <w:rFonts w:ascii="Calibri" w:hAnsi="Calibri" w:cs="Arial"/>
          <w:b w:val="0"/>
          <w:sz w:val="22"/>
          <w:szCs w:val="22"/>
        </w:rPr>
        <w:t xml:space="preserve"> dotčených pozemků</w:t>
      </w:r>
      <w:r w:rsidR="0060030C">
        <w:rPr>
          <w:rFonts w:ascii="Calibri" w:hAnsi="Calibri" w:cs="Arial"/>
          <w:b w:val="0"/>
          <w:sz w:val="22"/>
          <w:szCs w:val="22"/>
        </w:rPr>
        <w:t>.</w:t>
      </w:r>
    </w:p>
    <w:p w:rsidR="00A361E7" w:rsidRPr="007767FE" w:rsidRDefault="00A361E7" w:rsidP="00847DEF">
      <w:pPr>
        <w:pStyle w:val="Nadpis3"/>
        <w:keepNext w:val="0"/>
        <w:numPr>
          <w:ilvl w:val="0"/>
          <w:numId w:val="15"/>
        </w:numPr>
        <w:ind w:right="198"/>
        <w:jc w:val="both"/>
        <w:rPr>
          <w:rFonts w:ascii="Calibri" w:hAnsi="Calibri" w:cs="Arial"/>
          <w:b w:val="0"/>
          <w:sz w:val="22"/>
          <w:szCs w:val="22"/>
        </w:rPr>
      </w:pPr>
      <w:r w:rsidRPr="007767FE">
        <w:rPr>
          <w:rFonts w:ascii="Calibri" w:hAnsi="Calibri" w:cs="Arial"/>
          <w:b w:val="0"/>
          <w:sz w:val="22"/>
          <w:szCs w:val="22"/>
        </w:rPr>
        <w:t>Průběžné odstraňování veškerého odpadu vzniklého v důsledku činnosti z</w:t>
      </w:r>
      <w:r>
        <w:rPr>
          <w:rFonts w:ascii="Calibri" w:hAnsi="Calibri" w:cs="Arial"/>
          <w:b w:val="0"/>
          <w:sz w:val="22"/>
          <w:szCs w:val="22"/>
        </w:rPr>
        <w:t>hotovitele v souladu se zákonem</w:t>
      </w:r>
      <w:r w:rsidR="0060030C">
        <w:rPr>
          <w:rFonts w:ascii="Calibri" w:hAnsi="Calibri" w:cs="Arial"/>
          <w:b w:val="0"/>
          <w:sz w:val="22"/>
          <w:szCs w:val="22"/>
        </w:rPr>
        <w:t>.</w:t>
      </w:r>
    </w:p>
    <w:p w:rsidR="000B2F55" w:rsidRPr="007767FE" w:rsidRDefault="000B2F55" w:rsidP="00847DEF">
      <w:pPr>
        <w:pStyle w:val="Nadpis3"/>
        <w:keepNext w:val="0"/>
        <w:numPr>
          <w:ilvl w:val="0"/>
          <w:numId w:val="15"/>
        </w:numPr>
        <w:ind w:right="198"/>
        <w:jc w:val="both"/>
        <w:rPr>
          <w:rFonts w:ascii="Calibri" w:hAnsi="Calibri" w:cs="Arial"/>
          <w:b w:val="0"/>
          <w:sz w:val="22"/>
          <w:szCs w:val="22"/>
        </w:rPr>
      </w:pPr>
      <w:r w:rsidRPr="007767FE">
        <w:rPr>
          <w:rFonts w:ascii="Calibri" w:hAnsi="Calibri" w:cs="Arial"/>
          <w:b w:val="0"/>
          <w:sz w:val="22"/>
          <w:szCs w:val="22"/>
        </w:rPr>
        <w:t xml:space="preserve">Zajištění </w:t>
      </w:r>
      <w:r w:rsidR="000564FE">
        <w:rPr>
          <w:rFonts w:ascii="Calibri" w:hAnsi="Calibri" w:cs="Arial"/>
          <w:b w:val="0"/>
          <w:sz w:val="22"/>
          <w:szCs w:val="22"/>
        </w:rPr>
        <w:t xml:space="preserve">na vlastní náklady </w:t>
      </w:r>
      <w:r w:rsidRPr="007767FE">
        <w:rPr>
          <w:rFonts w:ascii="Calibri" w:hAnsi="Calibri" w:cs="Arial"/>
          <w:b w:val="0"/>
          <w:sz w:val="22"/>
          <w:szCs w:val="22"/>
        </w:rPr>
        <w:t>skládky, vč. obstarání a zajištění potřebných rozhodnutí, poplatků, likvidace odpadů</w:t>
      </w:r>
      <w:r w:rsidR="0060030C">
        <w:rPr>
          <w:rFonts w:ascii="Calibri" w:hAnsi="Calibri" w:cs="Arial"/>
          <w:b w:val="0"/>
          <w:sz w:val="22"/>
          <w:szCs w:val="22"/>
        </w:rPr>
        <w:t>.</w:t>
      </w:r>
    </w:p>
    <w:p w:rsidR="006E1DA8" w:rsidRDefault="000B2F55" w:rsidP="00847DEF">
      <w:pPr>
        <w:pStyle w:val="Nadpis3"/>
        <w:keepNext w:val="0"/>
        <w:numPr>
          <w:ilvl w:val="0"/>
          <w:numId w:val="15"/>
        </w:numPr>
        <w:ind w:right="198"/>
        <w:jc w:val="both"/>
        <w:rPr>
          <w:rFonts w:ascii="Calibri" w:hAnsi="Calibri" w:cs="Arial"/>
          <w:b w:val="0"/>
          <w:sz w:val="22"/>
          <w:szCs w:val="22"/>
        </w:rPr>
      </w:pPr>
      <w:r w:rsidRPr="007767FE">
        <w:rPr>
          <w:rFonts w:ascii="Calibri" w:hAnsi="Calibri" w:cs="Arial"/>
          <w:b w:val="0"/>
          <w:sz w:val="22"/>
          <w:szCs w:val="22"/>
        </w:rPr>
        <w:t xml:space="preserve">Zajištění a předání všech potřebných dokladů, revizí, osvědčení, atestů apod. dle </w:t>
      </w:r>
      <w:r w:rsidR="006E1DA8">
        <w:rPr>
          <w:rFonts w:ascii="Calibri" w:hAnsi="Calibri" w:cs="Arial"/>
          <w:b w:val="0"/>
          <w:sz w:val="22"/>
          <w:szCs w:val="22"/>
        </w:rPr>
        <w:t xml:space="preserve">projektové dokumentace a </w:t>
      </w:r>
      <w:r w:rsidRPr="007767FE">
        <w:rPr>
          <w:rFonts w:ascii="Calibri" w:hAnsi="Calibri" w:cs="Arial"/>
          <w:b w:val="0"/>
          <w:sz w:val="22"/>
          <w:szCs w:val="22"/>
        </w:rPr>
        <w:t xml:space="preserve">příslušných zákonných ustanovení. </w:t>
      </w:r>
    </w:p>
    <w:p w:rsidR="00F46D61" w:rsidRPr="00F46D61" w:rsidRDefault="00F46D61" w:rsidP="00F46D61"/>
    <w:p w:rsidR="000B2F55" w:rsidRPr="007767FE" w:rsidRDefault="00E3335F" w:rsidP="00847DEF">
      <w:pPr>
        <w:pStyle w:val="Nadpis3"/>
        <w:keepNext w:val="0"/>
        <w:numPr>
          <w:ilvl w:val="0"/>
          <w:numId w:val="15"/>
        </w:numPr>
        <w:ind w:right="198"/>
        <w:jc w:val="both"/>
        <w:rPr>
          <w:rFonts w:ascii="Calibri" w:hAnsi="Calibri" w:cs="Arial"/>
          <w:b w:val="0"/>
          <w:sz w:val="22"/>
          <w:szCs w:val="22"/>
        </w:rPr>
      </w:pPr>
      <w:r w:rsidRPr="007767FE">
        <w:rPr>
          <w:rFonts w:ascii="Calibri" w:hAnsi="Calibri" w:cs="Arial"/>
          <w:b w:val="0"/>
          <w:sz w:val="22"/>
          <w:szCs w:val="22"/>
        </w:rPr>
        <w:lastRenderedPageBreak/>
        <w:t>Ověření a vyty</w:t>
      </w:r>
      <w:r w:rsidR="000B2F55" w:rsidRPr="007767FE">
        <w:rPr>
          <w:rFonts w:ascii="Calibri" w:hAnsi="Calibri" w:cs="Arial"/>
          <w:b w:val="0"/>
          <w:sz w:val="22"/>
          <w:szCs w:val="22"/>
        </w:rPr>
        <w:t xml:space="preserve">čení </w:t>
      </w:r>
      <w:r w:rsidR="00007B2C">
        <w:rPr>
          <w:rFonts w:ascii="Calibri" w:hAnsi="Calibri" w:cs="Arial"/>
          <w:b w:val="0"/>
          <w:sz w:val="22"/>
          <w:szCs w:val="22"/>
        </w:rPr>
        <w:t xml:space="preserve">nadzemních a </w:t>
      </w:r>
      <w:r w:rsidR="000B2F55" w:rsidRPr="007767FE">
        <w:rPr>
          <w:rFonts w:ascii="Calibri" w:hAnsi="Calibri" w:cs="Arial"/>
          <w:b w:val="0"/>
          <w:sz w:val="22"/>
          <w:szCs w:val="22"/>
        </w:rPr>
        <w:t xml:space="preserve">podzemních inženýrských sítí, zhotovitel je povinen respektovat všechna </w:t>
      </w:r>
      <w:r w:rsidR="00007B2C">
        <w:rPr>
          <w:rFonts w:ascii="Calibri" w:hAnsi="Calibri" w:cs="Arial"/>
          <w:b w:val="0"/>
          <w:sz w:val="22"/>
          <w:szCs w:val="22"/>
        </w:rPr>
        <w:t xml:space="preserve">nadzemní i </w:t>
      </w:r>
      <w:r w:rsidR="000B2F55" w:rsidRPr="007767FE">
        <w:rPr>
          <w:rFonts w:ascii="Calibri" w:hAnsi="Calibri" w:cs="Arial"/>
          <w:b w:val="0"/>
          <w:sz w:val="22"/>
          <w:szCs w:val="22"/>
        </w:rPr>
        <w:t>podzemní zařízení a inženýrské sítě</w:t>
      </w:r>
      <w:r w:rsidR="000B2F55" w:rsidRPr="005170C7">
        <w:rPr>
          <w:rFonts w:ascii="Calibri" w:hAnsi="Calibri" w:cs="Arial"/>
          <w:b w:val="0"/>
          <w:sz w:val="22"/>
          <w:szCs w:val="22"/>
        </w:rPr>
        <w:t>, vč. uličních vpustí</w:t>
      </w:r>
      <w:r w:rsidR="0060030C" w:rsidRPr="005170C7">
        <w:rPr>
          <w:rFonts w:ascii="Calibri" w:hAnsi="Calibri" w:cs="Arial"/>
          <w:b w:val="0"/>
          <w:sz w:val="22"/>
          <w:szCs w:val="22"/>
        </w:rPr>
        <w:t>.</w:t>
      </w:r>
    </w:p>
    <w:p w:rsidR="000B2F55" w:rsidRPr="00F938FD" w:rsidRDefault="000B2F55" w:rsidP="00847DEF">
      <w:pPr>
        <w:pStyle w:val="Nadpis3"/>
        <w:keepNext w:val="0"/>
        <w:numPr>
          <w:ilvl w:val="0"/>
          <w:numId w:val="15"/>
        </w:numPr>
        <w:ind w:right="198"/>
        <w:jc w:val="both"/>
        <w:rPr>
          <w:rFonts w:ascii="Calibri" w:hAnsi="Calibri" w:cs="Arial"/>
          <w:b w:val="0"/>
          <w:sz w:val="22"/>
          <w:szCs w:val="22"/>
        </w:rPr>
      </w:pPr>
      <w:r w:rsidRPr="007767FE">
        <w:rPr>
          <w:rFonts w:ascii="Calibri" w:hAnsi="Calibri" w:cs="Arial"/>
          <w:b w:val="0"/>
          <w:sz w:val="22"/>
          <w:szCs w:val="22"/>
        </w:rPr>
        <w:t xml:space="preserve">Zajištění průběžné fotodokumentace, z níž bude patrný postup realizace a řádné provádění všech důležitých prací. </w:t>
      </w:r>
      <w:r w:rsidR="00FF50FB" w:rsidRPr="00F938FD">
        <w:rPr>
          <w:rFonts w:ascii="Calibri" w:hAnsi="Calibri" w:cs="Arial"/>
          <w:b w:val="0"/>
          <w:sz w:val="22"/>
          <w:szCs w:val="22"/>
        </w:rPr>
        <w:t xml:space="preserve">Fotodokumentace v digitální </w:t>
      </w:r>
      <w:r w:rsidR="009E039F">
        <w:rPr>
          <w:rFonts w:ascii="Calibri" w:hAnsi="Calibri" w:cs="Arial"/>
          <w:b w:val="0"/>
          <w:sz w:val="22"/>
          <w:szCs w:val="22"/>
        </w:rPr>
        <w:t xml:space="preserve">podobě </w:t>
      </w:r>
      <w:r w:rsidR="00FF50FB" w:rsidRPr="00F938FD">
        <w:rPr>
          <w:rFonts w:ascii="Calibri" w:hAnsi="Calibri" w:cs="Arial"/>
          <w:b w:val="0"/>
          <w:sz w:val="22"/>
          <w:szCs w:val="22"/>
        </w:rPr>
        <w:t>bude předána objednateli na vyžádání v průběhu realizace díla a po dokončení díla, jako součást protokolu o předání díla.</w:t>
      </w:r>
    </w:p>
    <w:p w:rsidR="009C12BA" w:rsidRPr="007767FE" w:rsidRDefault="009C12BA" w:rsidP="00DA7C31">
      <w:pPr>
        <w:tabs>
          <w:tab w:val="left" w:pos="284"/>
        </w:tabs>
        <w:ind w:left="426" w:hanging="426"/>
        <w:jc w:val="both"/>
        <w:rPr>
          <w:rFonts w:ascii="Calibri" w:hAnsi="Calibri" w:cs="Arial"/>
          <w:bCs/>
          <w:sz w:val="22"/>
          <w:szCs w:val="22"/>
        </w:rPr>
      </w:pPr>
    </w:p>
    <w:p w:rsidR="009C12BA" w:rsidRPr="007767FE" w:rsidRDefault="002B6A75" w:rsidP="00DA7C31">
      <w:pPr>
        <w:tabs>
          <w:tab w:val="left" w:pos="284"/>
        </w:tabs>
        <w:ind w:left="426" w:hanging="426"/>
        <w:jc w:val="center"/>
        <w:rPr>
          <w:rFonts w:ascii="Calibri" w:hAnsi="Calibri" w:cs="Arial"/>
          <w:b/>
          <w:bCs/>
          <w:sz w:val="22"/>
          <w:szCs w:val="22"/>
        </w:rPr>
      </w:pPr>
      <w:r w:rsidRPr="007767FE">
        <w:rPr>
          <w:rFonts w:ascii="Calibri" w:hAnsi="Calibri" w:cs="Arial"/>
          <w:b/>
          <w:bCs/>
          <w:sz w:val="22"/>
          <w:szCs w:val="22"/>
        </w:rPr>
        <w:t>I</w:t>
      </w:r>
      <w:r w:rsidR="00FA69B8" w:rsidRPr="007767FE">
        <w:rPr>
          <w:rFonts w:ascii="Calibri" w:hAnsi="Calibri" w:cs="Arial"/>
          <w:b/>
          <w:bCs/>
          <w:sz w:val="22"/>
          <w:szCs w:val="22"/>
        </w:rPr>
        <w:t>II</w:t>
      </w:r>
      <w:r w:rsidRPr="007767FE">
        <w:rPr>
          <w:rFonts w:ascii="Calibri" w:hAnsi="Calibri" w:cs="Arial"/>
          <w:b/>
          <w:bCs/>
          <w:sz w:val="22"/>
          <w:szCs w:val="22"/>
        </w:rPr>
        <w:t>. Cena</w:t>
      </w:r>
    </w:p>
    <w:p w:rsidR="009C12BA" w:rsidRPr="007767FE" w:rsidRDefault="009C12BA" w:rsidP="00DA7C31">
      <w:pPr>
        <w:tabs>
          <w:tab w:val="left" w:pos="284"/>
        </w:tabs>
        <w:ind w:left="426" w:hanging="426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C74C5E" w:rsidRPr="007767FE" w:rsidRDefault="00744ACE" w:rsidP="00847DEF">
      <w:pPr>
        <w:numPr>
          <w:ilvl w:val="0"/>
          <w:numId w:val="3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Cena díla byla</w:t>
      </w:r>
      <w:r w:rsidR="00B6048D" w:rsidRPr="007767FE">
        <w:rPr>
          <w:rFonts w:ascii="Calibri" w:hAnsi="Calibri" w:cs="Arial"/>
          <w:sz w:val="22"/>
          <w:szCs w:val="22"/>
        </w:rPr>
        <w:t xml:space="preserve"> určena dohodou smluvních stran</w:t>
      </w:r>
      <w:r w:rsidRPr="007767FE">
        <w:rPr>
          <w:rFonts w:ascii="Calibri" w:hAnsi="Calibri" w:cs="Arial"/>
          <w:sz w:val="22"/>
          <w:szCs w:val="22"/>
        </w:rPr>
        <w:t xml:space="preserve"> a činí:</w:t>
      </w:r>
    </w:p>
    <w:p w:rsidR="00744ACE" w:rsidRPr="007767FE" w:rsidRDefault="00744ACE" w:rsidP="009C12BA">
      <w:pPr>
        <w:tabs>
          <w:tab w:val="left" w:pos="709"/>
          <w:tab w:val="left" w:pos="1418"/>
          <w:tab w:val="left" w:pos="2127"/>
        </w:tabs>
        <w:ind w:left="993"/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ab/>
        <w:t>cena bez DPH:</w:t>
      </w:r>
      <w:r w:rsidRPr="007767FE">
        <w:rPr>
          <w:rFonts w:ascii="Calibri" w:hAnsi="Calibri" w:cs="Arial"/>
          <w:sz w:val="22"/>
          <w:szCs w:val="22"/>
        </w:rPr>
        <w:tab/>
      </w:r>
      <w:r w:rsidR="00F33493" w:rsidRPr="007767FE">
        <w:rPr>
          <w:rFonts w:ascii="Calibri" w:hAnsi="Calibri"/>
          <w:bCs/>
          <w:sz w:val="22"/>
          <w:szCs w:val="22"/>
        </w:rPr>
        <w:t>(</w:t>
      </w:r>
      <w:r w:rsidR="00F33493" w:rsidRPr="007767FE">
        <w:rPr>
          <w:rFonts w:ascii="Calibri" w:hAnsi="Calibri"/>
          <w:bCs/>
          <w:sz w:val="22"/>
          <w:szCs w:val="22"/>
          <w:highlight w:val="yellow"/>
        </w:rPr>
        <w:t xml:space="preserve">doplní </w:t>
      </w:r>
      <w:proofErr w:type="gramStart"/>
      <w:r w:rsidR="00F33493" w:rsidRPr="007767FE">
        <w:rPr>
          <w:rFonts w:ascii="Calibri" w:hAnsi="Calibri"/>
          <w:bCs/>
          <w:sz w:val="22"/>
          <w:szCs w:val="22"/>
          <w:highlight w:val="yellow"/>
        </w:rPr>
        <w:t>uchazeč</w:t>
      </w:r>
      <w:r w:rsidR="00F33493" w:rsidRPr="007767FE">
        <w:rPr>
          <w:rFonts w:ascii="Calibri" w:hAnsi="Calibri"/>
          <w:bCs/>
          <w:sz w:val="22"/>
          <w:szCs w:val="22"/>
        </w:rPr>
        <w:t>)</w:t>
      </w:r>
      <w:r w:rsidR="00F33493" w:rsidRPr="007767FE">
        <w:rPr>
          <w:rFonts w:ascii="Calibri" w:hAnsi="Calibri" w:cs="Arial"/>
          <w:bCs/>
          <w:sz w:val="22"/>
          <w:szCs w:val="22"/>
        </w:rPr>
        <w:t xml:space="preserve"> </w:t>
      </w:r>
      <w:r w:rsidRPr="007767FE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7767FE">
        <w:rPr>
          <w:rFonts w:ascii="Calibri" w:hAnsi="Calibri" w:cs="Arial"/>
          <w:sz w:val="22"/>
          <w:szCs w:val="22"/>
        </w:rPr>
        <w:t>Kč</w:t>
      </w:r>
      <w:proofErr w:type="gramEnd"/>
    </w:p>
    <w:p w:rsidR="00744ACE" w:rsidRPr="007767FE" w:rsidRDefault="00744ACE" w:rsidP="009C12BA">
      <w:pPr>
        <w:tabs>
          <w:tab w:val="left" w:pos="993"/>
          <w:tab w:val="left" w:pos="1418"/>
          <w:tab w:val="left" w:pos="2127"/>
        </w:tabs>
        <w:ind w:left="993"/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ab/>
        <w:t>sazba DPH</w:t>
      </w:r>
      <w:r w:rsidRPr="007767FE">
        <w:rPr>
          <w:rFonts w:ascii="Calibri" w:hAnsi="Calibri" w:cs="Arial"/>
          <w:sz w:val="22"/>
          <w:szCs w:val="22"/>
        </w:rPr>
        <w:tab/>
      </w:r>
      <w:r w:rsidR="00F33493" w:rsidRPr="007767FE">
        <w:rPr>
          <w:rFonts w:ascii="Calibri" w:hAnsi="Calibri"/>
          <w:bCs/>
          <w:sz w:val="22"/>
          <w:szCs w:val="22"/>
        </w:rPr>
        <w:t>(</w:t>
      </w:r>
      <w:r w:rsidR="00F33493" w:rsidRPr="007767FE">
        <w:rPr>
          <w:rFonts w:ascii="Calibri" w:hAnsi="Calibri"/>
          <w:bCs/>
          <w:sz w:val="22"/>
          <w:szCs w:val="22"/>
          <w:highlight w:val="yellow"/>
        </w:rPr>
        <w:t xml:space="preserve">doplní </w:t>
      </w:r>
      <w:proofErr w:type="gramStart"/>
      <w:r w:rsidR="00F33493" w:rsidRPr="007767FE">
        <w:rPr>
          <w:rFonts w:ascii="Calibri" w:hAnsi="Calibri"/>
          <w:bCs/>
          <w:sz w:val="22"/>
          <w:szCs w:val="22"/>
          <w:highlight w:val="yellow"/>
        </w:rPr>
        <w:t>uchazeč</w:t>
      </w:r>
      <w:r w:rsidR="00F33493" w:rsidRPr="007767FE">
        <w:rPr>
          <w:rFonts w:ascii="Calibri" w:hAnsi="Calibri"/>
          <w:bCs/>
          <w:sz w:val="22"/>
          <w:szCs w:val="22"/>
        </w:rPr>
        <w:t>)</w:t>
      </w:r>
      <w:r w:rsidR="00F33493" w:rsidRPr="007767FE">
        <w:rPr>
          <w:rFonts w:ascii="Calibri" w:hAnsi="Calibri" w:cs="Arial"/>
          <w:bCs/>
          <w:sz w:val="22"/>
          <w:szCs w:val="22"/>
        </w:rPr>
        <w:t xml:space="preserve"> </w:t>
      </w:r>
      <w:r w:rsidR="0060793D" w:rsidRPr="007767FE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7767FE">
        <w:rPr>
          <w:rFonts w:ascii="Calibri" w:hAnsi="Calibri" w:cs="Arial"/>
          <w:sz w:val="22"/>
          <w:szCs w:val="22"/>
        </w:rPr>
        <w:t>%</w:t>
      </w:r>
      <w:proofErr w:type="gramEnd"/>
    </w:p>
    <w:p w:rsidR="00744ACE" w:rsidRPr="007767FE" w:rsidRDefault="00744ACE" w:rsidP="009C12BA">
      <w:pPr>
        <w:tabs>
          <w:tab w:val="left" w:pos="993"/>
          <w:tab w:val="left" w:pos="1418"/>
          <w:tab w:val="left" w:pos="2127"/>
        </w:tabs>
        <w:ind w:left="993"/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ab/>
        <w:t>DPH:</w:t>
      </w:r>
      <w:r w:rsidRPr="007767FE">
        <w:rPr>
          <w:rFonts w:ascii="Calibri" w:hAnsi="Calibri" w:cs="Arial"/>
          <w:sz w:val="22"/>
          <w:szCs w:val="22"/>
        </w:rPr>
        <w:tab/>
      </w:r>
      <w:r w:rsidR="00DA7C31" w:rsidRPr="007767FE">
        <w:rPr>
          <w:rFonts w:ascii="Calibri" w:hAnsi="Calibri" w:cs="Arial"/>
          <w:sz w:val="22"/>
          <w:szCs w:val="22"/>
        </w:rPr>
        <w:tab/>
      </w:r>
      <w:r w:rsidR="00F33493" w:rsidRPr="007767FE">
        <w:rPr>
          <w:rFonts w:ascii="Calibri" w:hAnsi="Calibri"/>
          <w:bCs/>
          <w:sz w:val="22"/>
          <w:szCs w:val="22"/>
        </w:rPr>
        <w:t>(</w:t>
      </w:r>
      <w:r w:rsidR="00F33493" w:rsidRPr="007767FE">
        <w:rPr>
          <w:rFonts w:ascii="Calibri" w:hAnsi="Calibri"/>
          <w:bCs/>
          <w:sz w:val="22"/>
          <w:szCs w:val="22"/>
          <w:highlight w:val="yellow"/>
        </w:rPr>
        <w:t>doplní uchazeč</w:t>
      </w:r>
      <w:r w:rsidR="00F33493" w:rsidRPr="007767FE">
        <w:rPr>
          <w:rFonts w:ascii="Calibri" w:hAnsi="Calibri"/>
          <w:bCs/>
          <w:sz w:val="22"/>
          <w:szCs w:val="22"/>
        </w:rPr>
        <w:t>)</w:t>
      </w:r>
      <w:r w:rsidR="00F33493" w:rsidRPr="007767FE">
        <w:rPr>
          <w:rFonts w:ascii="Calibri" w:hAnsi="Calibri" w:cs="Arial"/>
          <w:bCs/>
          <w:sz w:val="22"/>
          <w:szCs w:val="22"/>
        </w:rPr>
        <w:t xml:space="preserve"> </w:t>
      </w:r>
      <w:r w:rsidRPr="007767FE">
        <w:rPr>
          <w:rFonts w:ascii="Calibri" w:hAnsi="Calibri" w:cs="Arial"/>
          <w:sz w:val="22"/>
          <w:szCs w:val="22"/>
        </w:rPr>
        <w:t>Kč</w:t>
      </w:r>
    </w:p>
    <w:p w:rsidR="00B40371" w:rsidRPr="007767FE" w:rsidRDefault="00744ACE" w:rsidP="009C12BA">
      <w:pPr>
        <w:tabs>
          <w:tab w:val="left" w:pos="709"/>
          <w:tab w:val="left" w:pos="1418"/>
          <w:tab w:val="left" w:pos="2127"/>
        </w:tabs>
        <w:ind w:left="993"/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ab/>
        <w:t>cena s DPH:</w:t>
      </w:r>
      <w:r w:rsidR="00B6048D" w:rsidRPr="007767FE">
        <w:rPr>
          <w:rFonts w:ascii="Calibri" w:hAnsi="Calibri" w:cs="Arial"/>
          <w:b/>
          <w:sz w:val="22"/>
          <w:szCs w:val="22"/>
        </w:rPr>
        <w:tab/>
      </w:r>
      <w:r w:rsidR="00F33493" w:rsidRPr="007767FE">
        <w:rPr>
          <w:rFonts w:ascii="Calibri" w:hAnsi="Calibri"/>
          <w:bCs/>
          <w:sz w:val="22"/>
          <w:szCs w:val="22"/>
        </w:rPr>
        <w:t>(</w:t>
      </w:r>
      <w:r w:rsidR="00F33493" w:rsidRPr="007767FE">
        <w:rPr>
          <w:rFonts w:ascii="Calibri" w:hAnsi="Calibri"/>
          <w:bCs/>
          <w:sz w:val="22"/>
          <w:szCs w:val="22"/>
          <w:highlight w:val="yellow"/>
        </w:rPr>
        <w:t xml:space="preserve">doplní </w:t>
      </w:r>
      <w:proofErr w:type="gramStart"/>
      <w:r w:rsidR="00F33493" w:rsidRPr="007767FE">
        <w:rPr>
          <w:rFonts w:ascii="Calibri" w:hAnsi="Calibri"/>
          <w:bCs/>
          <w:sz w:val="22"/>
          <w:szCs w:val="22"/>
          <w:highlight w:val="yellow"/>
        </w:rPr>
        <w:t>uchazeč</w:t>
      </w:r>
      <w:r w:rsidR="00F33493" w:rsidRPr="007767FE">
        <w:rPr>
          <w:rFonts w:ascii="Calibri" w:hAnsi="Calibri"/>
          <w:bCs/>
          <w:sz w:val="22"/>
          <w:szCs w:val="22"/>
        </w:rPr>
        <w:t>)</w:t>
      </w:r>
      <w:r w:rsidR="00F33493" w:rsidRPr="007767FE">
        <w:rPr>
          <w:rFonts w:ascii="Calibri" w:hAnsi="Calibri" w:cs="Arial"/>
          <w:bCs/>
          <w:sz w:val="22"/>
          <w:szCs w:val="22"/>
        </w:rPr>
        <w:t xml:space="preserve"> </w:t>
      </w:r>
      <w:r w:rsidR="00B6048D" w:rsidRPr="007767FE">
        <w:rPr>
          <w:rFonts w:ascii="Calibri" w:hAnsi="Calibri" w:cs="Arial"/>
          <w:b/>
          <w:sz w:val="22"/>
          <w:szCs w:val="22"/>
        </w:rPr>
        <w:t xml:space="preserve"> </w:t>
      </w:r>
      <w:r w:rsidR="00B6048D" w:rsidRPr="007767FE">
        <w:rPr>
          <w:rFonts w:ascii="Calibri" w:hAnsi="Calibri" w:cs="Arial"/>
          <w:sz w:val="22"/>
          <w:szCs w:val="22"/>
        </w:rPr>
        <w:t>Kč</w:t>
      </w:r>
      <w:proofErr w:type="gramEnd"/>
      <w:r w:rsidR="00B40371" w:rsidRPr="007767FE">
        <w:rPr>
          <w:rFonts w:ascii="Calibri" w:hAnsi="Calibri" w:cs="Arial"/>
          <w:sz w:val="22"/>
          <w:szCs w:val="22"/>
        </w:rPr>
        <w:t xml:space="preserve"> </w:t>
      </w:r>
    </w:p>
    <w:p w:rsidR="00744ACE" w:rsidRPr="007767FE" w:rsidRDefault="00B40371" w:rsidP="009C12BA">
      <w:pPr>
        <w:tabs>
          <w:tab w:val="left" w:pos="709"/>
          <w:tab w:val="left" w:pos="1418"/>
          <w:tab w:val="left" w:pos="2127"/>
        </w:tabs>
        <w:ind w:left="993"/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ab/>
      </w:r>
      <w:r w:rsidR="00FA69B8" w:rsidRPr="007767FE">
        <w:rPr>
          <w:rFonts w:ascii="Calibri" w:hAnsi="Calibri" w:cs="Arial"/>
          <w:sz w:val="22"/>
          <w:szCs w:val="22"/>
        </w:rPr>
        <w:t xml:space="preserve">slovy: </w:t>
      </w:r>
      <w:r w:rsidRPr="007767FE">
        <w:rPr>
          <w:rFonts w:ascii="Calibri" w:hAnsi="Calibri" w:cs="Arial"/>
          <w:sz w:val="22"/>
          <w:szCs w:val="22"/>
        </w:rPr>
        <w:tab/>
      </w:r>
      <w:r w:rsidR="009C12BA" w:rsidRPr="007767FE">
        <w:rPr>
          <w:rFonts w:ascii="Calibri" w:hAnsi="Calibri" w:cs="Arial"/>
          <w:sz w:val="22"/>
          <w:szCs w:val="22"/>
        </w:rPr>
        <w:tab/>
      </w:r>
      <w:r w:rsidR="00F33493" w:rsidRPr="007767FE">
        <w:rPr>
          <w:rFonts w:ascii="Calibri" w:hAnsi="Calibri"/>
          <w:bCs/>
          <w:sz w:val="22"/>
          <w:szCs w:val="22"/>
        </w:rPr>
        <w:t>(</w:t>
      </w:r>
      <w:r w:rsidR="00F33493" w:rsidRPr="007767FE">
        <w:rPr>
          <w:rFonts w:ascii="Calibri" w:hAnsi="Calibri"/>
          <w:bCs/>
          <w:sz w:val="22"/>
          <w:szCs w:val="22"/>
          <w:highlight w:val="yellow"/>
        </w:rPr>
        <w:t xml:space="preserve">doplní </w:t>
      </w:r>
      <w:proofErr w:type="gramStart"/>
      <w:r w:rsidR="00F33493" w:rsidRPr="007767FE">
        <w:rPr>
          <w:rFonts w:ascii="Calibri" w:hAnsi="Calibri"/>
          <w:bCs/>
          <w:sz w:val="22"/>
          <w:szCs w:val="22"/>
          <w:highlight w:val="yellow"/>
        </w:rPr>
        <w:t>uchazeč</w:t>
      </w:r>
      <w:r w:rsidR="00F33493" w:rsidRPr="007767FE">
        <w:rPr>
          <w:rFonts w:ascii="Calibri" w:hAnsi="Calibri"/>
          <w:bCs/>
          <w:sz w:val="22"/>
          <w:szCs w:val="22"/>
        </w:rPr>
        <w:t>)</w:t>
      </w:r>
      <w:r w:rsidR="00F33493" w:rsidRPr="007767FE">
        <w:rPr>
          <w:rFonts w:ascii="Calibri" w:hAnsi="Calibri" w:cs="Arial"/>
          <w:bCs/>
          <w:sz w:val="22"/>
          <w:szCs w:val="22"/>
        </w:rPr>
        <w:t xml:space="preserve"> </w:t>
      </w:r>
      <w:r w:rsidR="00FA69B8" w:rsidRPr="007767FE">
        <w:rPr>
          <w:rFonts w:ascii="Calibri" w:hAnsi="Calibri" w:cs="Arial"/>
          <w:b/>
          <w:sz w:val="22"/>
          <w:szCs w:val="22"/>
        </w:rPr>
        <w:t xml:space="preserve"> </w:t>
      </w:r>
      <w:r w:rsidR="00FA69B8" w:rsidRPr="007767FE">
        <w:rPr>
          <w:rFonts w:ascii="Calibri" w:hAnsi="Calibri" w:cs="Arial"/>
          <w:sz w:val="22"/>
          <w:szCs w:val="22"/>
        </w:rPr>
        <w:t>korun</w:t>
      </w:r>
      <w:proofErr w:type="gramEnd"/>
      <w:r w:rsidR="00FA69B8" w:rsidRPr="007767FE">
        <w:rPr>
          <w:rFonts w:ascii="Calibri" w:hAnsi="Calibri" w:cs="Arial"/>
          <w:sz w:val="22"/>
          <w:szCs w:val="22"/>
        </w:rPr>
        <w:t xml:space="preserve"> českých</w:t>
      </w:r>
    </w:p>
    <w:p w:rsidR="00B61E28" w:rsidRPr="007767FE" w:rsidRDefault="00B61E28" w:rsidP="00A361E7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5B4014" w:rsidRPr="007767FE" w:rsidRDefault="000C4ECF" w:rsidP="00847DEF">
      <w:pPr>
        <w:numPr>
          <w:ilvl w:val="0"/>
          <w:numId w:val="3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 xml:space="preserve">Cena je stanovena jako </w:t>
      </w:r>
      <w:r w:rsidR="00276A51" w:rsidRPr="007767FE">
        <w:rPr>
          <w:rFonts w:ascii="Calibri" w:hAnsi="Calibri" w:cs="Arial"/>
          <w:sz w:val="22"/>
          <w:szCs w:val="22"/>
        </w:rPr>
        <w:t xml:space="preserve">pevná a </w:t>
      </w:r>
      <w:r w:rsidRPr="007767FE">
        <w:rPr>
          <w:rFonts w:ascii="Calibri" w:hAnsi="Calibri" w:cs="Arial"/>
          <w:sz w:val="22"/>
          <w:szCs w:val="22"/>
        </w:rPr>
        <w:t>nepřekročitelná, kryje veškeré náklady zhotovi</w:t>
      </w:r>
      <w:r w:rsidR="00F918AA" w:rsidRPr="007767FE">
        <w:rPr>
          <w:rFonts w:ascii="Calibri" w:hAnsi="Calibri" w:cs="Arial"/>
          <w:sz w:val="22"/>
          <w:szCs w:val="22"/>
        </w:rPr>
        <w:t xml:space="preserve">tele spojené s prováděním díla </w:t>
      </w:r>
      <w:r w:rsidR="00B61E28" w:rsidRPr="007767FE">
        <w:rPr>
          <w:rFonts w:ascii="Calibri" w:hAnsi="Calibri" w:cs="Arial"/>
          <w:sz w:val="22"/>
          <w:szCs w:val="22"/>
        </w:rPr>
        <w:t>a</w:t>
      </w:r>
      <w:r w:rsidRPr="007767FE">
        <w:rPr>
          <w:rFonts w:ascii="Calibri" w:hAnsi="Calibri" w:cs="Arial"/>
          <w:sz w:val="22"/>
          <w:szCs w:val="22"/>
        </w:rPr>
        <w:t xml:space="preserve"> je platná po celou dobu realizace </w:t>
      </w:r>
      <w:r w:rsidR="00B61E28" w:rsidRPr="007767FE">
        <w:rPr>
          <w:rFonts w:ascii="Calibri" w:hAnsi="Calibri" w:cs="Arial"/>
          <w:sz w:val="22"/>
          <w:szCs w:val="22"/>
        </w:rPr>
        <w:t>smlouvy</w:t>
      </w:r>
      <w:r w:rsidRPr="007767FE">
        <w:rPr>
          <w:rFonts w:ascii="Calibri" w:hAnsi="Calibri" w:cs="Arial"/>
          <w:sz w:val="22"/>
          <w:szCs w:val="22"/>
        </w:rPr>
        <w:t>.</w:t>
      </w:r>
      <w:r w:rsidR="00F918AA" w:rsidRPr="007767FE">
        <w:rPr>
          <w:rFonts w:ascii="Calibri" w:hAnsi="Calibri" w:cs="Arial"/>
          <w:sz w:val="22"/>
          <w:szCs w:val="22"/>
        </w:rPr>
        <w:t xml:space="preserve"> </w:t>
      </w:r>
    </w:p>
    <w:p w:rsidR="009C12BA" w:rsidRPr="007767FE" w:rsidRDefault="009C12BA" w:rsidP="00DA7C31">
      <w:pPr>
        <w:tabs>
          <w:tab w:val="left" w:pos="284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4431F4" w:rsidRPr="007767FE" w:rsidRDefault="00F918AA" w:rsidP="00847DEF">
      <w:pPr>
        <w:numPr>
          <w:ilvl w:val="0"/>
          <w:numId w:val="3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DPH bude účtována dle platných právních předpisů.</w:t>
      </w:r>
    </w:p>
    <w:p w:rsidR="004431F4" w:rsidRPr="007767FE" w:rsidRDefault="004431F4" w:rsidP="004431F4">
      <w:pPr>
        <w:tabs>
          <w:tab w:val="left" w:pos="284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0252DF" w:rsidRPr="00AB2A21" w:rsidRDefault="004431F4" w:rsidP="00847DEF">
      <w:pPr>
        <w:numPr>
          <w:ilvl w:val="0"/>
          <w:numId w:val="3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60030C">
        <w:rPr>
          <w:rFonts w:ascii="Calibri" w:eastAsia="Calibri" w:hAnsi="Calibri" w:cs="Tahoma"/>
          <w:sz w:val="22"/>
          <w:szCs w:val="22"/>
          <w:lang w:eastAsia="en-US"/>
        </w:rPr>
        <w:t xml:space="preserve">Cena může být </w:t>
      </w:r>
      <w:r w:rsidR="0016169B" w:rsidRPr="0060030C">
        <w:rPr>
          <w:rFonts w:ascii="Calibri" w:eastAsia="Calibri" w:hAnsi="Calibri" w:cs="Tahoma"/>
          <w:sz w:val="22"/>
          <w:szCs w:val="22"/>
          <w:lang w:eastAsia="en-US"/>
        </w:rPr>
        <w:t xml:space="preserve">změněna </w:t>
      </w:r>
      <w:r w:rsidRPr="0060030C">
        <w:rPr>
          <w:rFonts w:ascii="Calibri" w:eastAsia="Calibri" w:hAnsi="Calibri" w:cs="Tahoma"/>
          <w:sz w:val="22"/>
          <w:szCs w:val="22"/>
          <w:lang w:eastAsia="en-US"/>
        </w:rPr>
        <w:t>pouze v souvislosti se změnou sazeb DPH dle platných a účinných právních předpisů České republiky. Z jakýchkoliv jiných důvodů nesmí být v průběhu celého plnění smlouvy cena měněna.</w:t>
      </w:r>
    </w:p>
    <w:p w:rsidR="00032EFE" w:rsidRPr="007767FE" w:rsidRDefault="00032EFE" w:rsidP="00715676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797D65" w:rsidRPr="007767FE" w:rsidRDefault="00F918AA" w:rsidP="00DA7C31">
      <w:pPr>
        <w:tabs>
          <w:tab w:val="left" w:pos="284"/>
        </w:tabs>
        <w:ind w:left="426" w:hanging="426"/>
        <w:jc w:val="center"/>
        <w:rPr>
          <w:rFonts w:ascii="Calibri" w:hAnsi="Calibri" w:cs="Arial"/>
          <w:b/>
          <w:sz w:val="22"/>
          <w:szCs w:val="22"/>
        </w:rPr>
      </w:pPr>
      <w:r w:rsidRPr="007767FE">
        <w:rPr>
          <w:rFonts w:ascii="Calibri" w:hAnsi="Calibri" w:cs="Arial"/>
          <w:b/>
          <w:sz w:val="22"/>
          <w:szCs w:val="22"/>
        </w:rPr>
        <w:t>I</w:t>
      </w:r>
      <w:r w:rsidR="00A1116D" w:rsidRPr="007767FE">
        <w:rPr>
          <w:rFonts w:ascii="Calibri" w:hAnsi="Calibri" w:cs="Arial"/>
          <w:b/>
          <w:sz w:val="22"/>
          <w:szCs w:val="22"/>
        </w:rPr>
        <w:t>V. Platební podmínky</w:t>
      </w:r>
    </w:p>
    <w:p w:rsidR="009C12BA" w:rsidRPr="007767FE" w:rsidRDefault="009C12BA" w:rsidP="00DA7C31">
      <w:pPr>
        <w:tabs>
          <w:tab w:val="left" w:pos="284"/>
        </w:tabs>
        <w:ind w:left="426" w:hanging="426"/>
        <w:jc w:val="center"/>
        <w:rPr>
          <w:rFonts w:ascii="Calibri" w:hAnsi="Calibri" w:cs="Arial"/>
          <w:b/>
          <w:sz w:val="22"/>
          <w:szCs w:val="22"/>
        </w:rPr>
      </w:pPr>
    </w:p>
    <w:p w:rsidR="009C12BA" w:rsidRDefault="005B4014" w:rsidP="00847DEF">
      <w:pPr>
        <w:numPr>
          <w:ilvl w:val="0"/>
          <w:numId w:val="4"/>
        </w:numPr>
        <w:tabs>
          <w:tab w:val="left" w:pos="-2694"/>
          <w:tab w:val="left" w:pos="-2552"/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Cena je splatná na základě faktur vystavených zhotovitelem podle následujících ustanovení této smlouvy.</w:t>
      </w:r>
    </w:p>
    <w:p w:rsidR="006E1DA8" w:rsidRPr="007767FE" w:rsidRDefault="006E1DA8" w:rsidP="006E1DA8">
      <w:pPr>
        <w:tabs>
          <w:tab w:val="left" w:pos="-2694"/>
          <w:tab w:val="left" w:pos="-2552"/>
          <w:tab w:val="left" w:pos="284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5B4014" w:rsidRPr="007767FE" w:rsidRDefault="005B4014" w:rsidP="00847DEF">
      <w:pPr>
        <w:numPr>
          <w:ilvl w:val="0"/>
          <w:numId w:val="4"/>
        </w:numPr>
        <w:tabs>
          <w:tab w:val="left" w:pos="-2694"/>
          <w:tab w:val="left" w:pos="-2552"/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Zhotovitel je oprávněn fakturovat objednateli cenu za dílo takto:</w:t>
      </w:r>
    </w:p>
    <w:p w:rsidR="005B4014" w:rsidRPr="00AF672D" w:rsidRDefault="005B4014" w:rsidP="00847DEF">
      <w:pPr>
        <w:numPr>
          <w:ilvl w:val="1"/>
          <w:numId w:val="5"/>
        </w:numPr>
        <w:tabs>
          <w:tab w:val="left" w:pos="-2694"/>
          <w:tab w:val="left" w:pos="-2552"/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AF672D">
        <w:rPr>
          <w:rFonts w:ascii="Calibri" w:hAnsi="Calibri" w:cs="Arial"/>
          <w:sz w:val="22"/>
          <w:szCs w:val="22"/>
        </w:rPr>
        <w:t xml:space="preserve">do výše 70% celkové ceny díla průběžně, a to </w:t>
      </w:r>
      <w:r w:rsidR="0060030C" w:rsidRPr="00AF672D">
        <w:rPr>
          <w:rFonts w:ascii="Calibri" w:hAnsi="Calibri" w:cs="Arial"/>
          <w:sz w:val="22"/>
          <w:szCs w:val="22"/>
        </w:rPr>
        <w:t xml:space="preserve">měsíčně </w:t>
      </w:r>
      <w:r w:rsidRPr="00AF672D">
        <w:rPr>
          <w:rFonts w:ascii="Calibri" w:hAnsi="Calibri" w:cs="Arial"/>
          <w:sz w:val="22"/>
          <w:szCs w:val="22"/>
        </w:rPr>
        <w:t xml:space="preserve">vždy do </w:t>
      </w:r>
      <w:r w:rsidR="00DA5D4D" w:rsidRPr="00AF672D">
        <w:rPr>
          <w:rFonts w:ascii="Calibri" w:hAnsi="Calibri" w:cs="Arial"/>
          <w:sz w:val="22"/>
          <w:szCs w:val="22"/>
        </w:rPr>
        <w:t>10 pracovních dnů</w:t>
      </w:r>
      <w:r w:rsidR="00770C5E" w:rsidRPr="00AF672D">
        <w:rPr>
          <w:rFonts w:ascii="Calibri" w:hAnsi="Calibri" w:cs="Arial"/>
          <w:sz w:val="22"/>
          <w:szCs w:val="22"/>
        </w:rPr>
        <w:t xml:space="preserve"> po potvrzení správnosti zjišťovacího protokolu objednatelem dle odst. </w:t>
      </w:r>
      <w:r w:rsidR="005E102C" w:rsidRPr="00AF672D">
        <w:rPr>
          <w:rFonts w:ascii="Calibri" w:hAnsi="Calibri" w:cs="Arial"/>
          <w:sz w:val="22"/>
          <w:szCs w:val="22"/>
        </w:rPr>
        <w:t>3 tohoto článku.</w:t>
      </w:r>
    </w:p>
    <w:p w:rsidR="005B4014" w:rsidRPr="00AF672D" w:rsidRDefault="008D4D5F" w:rsidP="00847DEF">
      <w:pPr>
        <w:numPr>
          <w:ilvl w:val="1"/>
          <w:numId w:val="5"/>
        </w:numPr>
        <w:tabs>
          <w:tab w:val="left" w:pos="-2694"/>
          <w:tab w:val="left" w:pos="-2552"/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AF672D">
        <w:rPr>
          <w:rFonts w:ascii="Calibri" w:hAnsi="Calibri" w:cs="Arial"/>
          <w:sz w:val="22"/>
          <w:szCs w:val="22"/>
        </w:rPr>
        <w:t>zbývající část</w:t>
      </w:r>
      <w:r w:rsidR="00770C5E" w:rsidRPr="00AF672D">
        <w:rPr>
          <w:rFonts w:ascii="Calibri" w:hAnsi="Calibri" w:cs="Arial"/>
          <w:sz w:val="22"/>
          <w:szCs w:val="22"/>
        </w:rPr>
        <w:t xml:space="preserve"> celkové ceny díla do 5 pracovních dnů od řádného ukončení </w:t>
      </w:r>
      <w:r w:rsidRPr="00AF672D">
        <w:rPr>
          <w:rFonts w:ascii="Calibri" w:hAnsi="Calibri" w:cs="Arial"/>
          <w:sz w:val="22"/>
          <w:szCs w:val="22"/>
        </w:rPr>
        <w:t xml:space="preserve">a předání </w:t>
      </w:r>
      <w:r w:rsidR="00770C5E" w:rsidRPr="00AF672D">
        <w:rPr>
          <w:rFonts w:ascii="Calibri" w:hAnsi="Calibri" w:cs="Arial"/>
          <w:sz w:val="22"/>
          <w:szCs w:val="22"/>
        </w:rPr>
        <w:t xml:space="preserve">díla, </w:t>
      </w:r>
      <w:r w:rsidRPr="00AF672D">
        <w:rPr>
          <w:rFonts w:ascii="Calibri" w:hAnsi="Calibri" w:cs="Arial"/>
          <w:sz w:val="22"/>
          <w:szCs w:val="22"/>
        </w:rPr>
        <w:t>včetně</w:t>
      </w:r>
      <w:r w:rsidR="00770C5E" w:rsidRPr="00AF672D">
        <w:rPr>
          <w:rFonts w:ascii="Calibri" w:hAnsi="Calibri" w:cs="Arial"/>
          <w:sz w:val="22"/>
          <w:szCs w:val="22"/>
        </w:rPr>
        <w:t xml:space="preserve"> odstranění veškerých vad a nedodělků</w:t>
      </w:r>
      <w:r w:rsidR="0060030C" w:rsidRPr="00AF672D">
        <w:rPr>
          <w:rFonts w:ascii="Calibri" w:hAnsi="Calibri" w:cs="Arial"/>
          <w:sz w:val="22"/>
          <w:szCs w:val="22"/>
        </w:rPr>
        <w:t>.</w:t>
      </w:r>
      <w:r w:rsidR="00770C5E" w:rsidRPr="00AF672D">
        <w:rPr>
          <w:rFonts w:ascii="Calibri" w:hAnsi="Calibri" w:cs="Arial"/>
          <w:sz w:val="22"/>
          <w:szCs w:val="22"/>
        </w:rPr>
        <w:t xml:space="preserve"> </w:t>
      </w:r>
    </w:p>
    <w:p w:rsidR="009C12BA" w:rsidRPr="007767FE" w:rsidRDefault="009C12BA" w:rsidP="00DA7C31">
      <w:pPr>
        <w:tabs>
          <w:tab w:val="left" w:pos="-2694"/>
          <w:tab w:val="left" w:pos="-2552"/>
          <w:tab w:val="left" w:pos="284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B61E28" w:rsidRPr="00DD1205" w:rsidRDefault="00770C5E" w:rsidP="0060030C">
      <w:pPr>
        <w:numPr>
          <w:ilvl w:val="0"/>
          <w:numId w:val="4"/>
        </w:numPr>
        <w:tabs>
          <w:tab w:val="left" w:pos="-2694"/>
          <w:tab w:val="left" w:pos="-2552"/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 xml:space="preserve">Zhotovitel je povinen </w:t>
      </w:r>
      <w:r w:rsidR="008D4D5F" w:rsidRPr="007767FE">
        <w:rPr>
          <w:rFonts w:ascii="Calibri" w:hAnsi="Calibri" w:cs="Arial"/>
          <w:sz w:val="22"/>
          <w:szCs w:val="22"/>
        </w:rPr>
        <w:t xml:space="preserve">měsíčně, </w:t>
      </w:r>
      <w:r w:rsidRPr="007767FE">
        <w:rPr>
          <w:rFonts w:ascii="Calibri" w:hAnsi="Calibri" w:cs="Arial"/>
          <w:sz w:val="22"/>
          <w:szCs w:val="22"/>
        </w:rPr>
        <w:t>vždy do 5. pracovního dne měsíce následujícího po kalendářním měsíci, ve kterém byly provedeny práce, které mají být fakturovány, před</w:t>
      </w:r>
      <w:r w:rsidR="008D4D5F" w:rsidRPr="007767FE">
        <w:rPr>
          <w:rFonts w:ascii="Calibri" w:hAnsi="Calibri" w:cs="Arial"/>
          <w:sz w:val="22"/>
          <w:szCs w:val="22"/>
        </w:rPr>
        <w:t>kládat</w:t>
      </w:r>
      <w:r w:rsidRPr="007767FE">
        <w:rPr>
          <w:rFonts w:ascii="Calibri" w:hAnsi="Calibri" w:cs="Arial"/>
          <w:sz w:val="22"/>
          <w:szCs w:val="22"/>
        </w:rPr>
        <w:t xml:space="preserve"> objednateli zjišťovací </w:t>
      </w:r>
      <w:r w:rsidR="00DA5D4D" w:rsidRPr="007767FE">
        <w:rPr>
          <w:rFonts w:ascii="Calibri" w:hAnsi="Calibri" w:cs="Arial"/>
          <w:sz w:val="22"/>
          <w:szCs w:val="22"/>
        </w:rPr>
        <w:t>protokol</w:t>
      </w:r>
      <w:r w:rsidR="008D4D5F" w:rsidRPr="007767FE">
        <w:rPr>
          <w:rFonts w:ascii="Calibri" w:hAnsi="Calibri" w:cs="Arial"/>
          <w:sz w:val="22"/>
          <w:szCs w:val="22"/>
        </w:rPr>
        <w:t>y</w:t>
      </w:r>
      <w:r w:rsidR="00DA5D4D" w:rsidRPr="007767FE">
        <w:rPr>
          <w:rFonts w:ascii="Calibri" w:hAnsi="Calibri" w:cs="Arial"/>
          <w:sz w:val="22"/>
          <w:szCs w:val="22"/>
        </w:rPr>
        <w:t xml:space="preserve"> se soupisem provedených prací a dodávek a odstraněných vad a nedodělků, </w:t>
      </w:r>
      <w:r w:rsidR="008D4D5F" w:rsidRPr="007767FE">
        <w:rPr>
          <w:rFonts w:ascii="Calibri" w:hAnsi="Calibri" w:cs="Arial"/>
          <w:sz w:val="22"/>
          <w:szCs w:val="22"/>
        </w:rPr>
        <w:t xml:space="preserve">jejichž součástí bude vždy </w:t>
      </w:r>
      <w:r w:rsidR="00DA5D4D" w:rsidRPr="007767FE">
        <w:rPr>
          <w:rFonts w:ascii="Calibri" w:hAnsi="Calibri" w:cs="Arial"/>
          <w:sz w:val="22"/>
          <w:szCs w:val="22"/>
        </w:rPr>
        <w:t>též položkový rozpočet (dále jen „zjišťovací protokol“). Objednatel do 15 dnů zkontroluje věcnou a početní správnost zjišťovacího protokolu a soulad se skutečně provedenými pracemi. Objednatel dále</w:t>
      </w:r>
      <w:r w:rsidR="00193BD2" w:rsidRPr="007767FE">
        <w:rPr>
          <w:rFonts w:ascii="Calibri" w:hAnsi="Calibri" w:cs="Arial"/>
          <w:sz w:val="22"/>
          <w:szCs w:val="22"/>
        </w:rPr>
        <w:t xml:space="preserve"> v této lhůtě zhotoviteli</w:t>
      </w:r>
      <w:r w:rsidR="00DA5D4D" w:rsidRPr="007767FE">
        <w:rPr>
          <w:rFonts w:ascii="Calibri" w:hAnsi="Calibri" w:cs="Arial"/>
          <w:sz w:val="22"/>
          <w:szCs w:val="22"/>
        </w:rPr>
        <w:t xml:space="preserve"> písemně potvrdí správnost zjiš</w:t>
      </w:r>
      <w:r w:rsidR="00193BD2" w:rsidRPr="007767FE">
        <w:rPr>
          <w:rFonts w:ascii="Calibri" w:hAnsi="Calibri" w:cs="Arial"/>
          <w:sz w:val="22"/>
          <w:szCs w:val="22"/>
        </w:rPr>
        <w:t>ťovacího protokolu nebo mu</w:t>
      </w:r>
      <w:r w:rsidR="00DA5D4D" w:rsidRPr="007767FE">
        <w:rPr>
          <w:rFonts w:ascii="Calibri" w:hAnsi="Calibri" w:cs="Arial"/>
          <w:sz w:val="22"/>
          <w:szCs w:val="22"/>
        </w:rPr>
        <w:t xml:space="preserve"> sdělí důvody nepotvrzení. Nepotvrdí-li objednatel</w:t>
      </w:r>
      <w:r w:rsidR="000B5A9A" w:rsidRPr="007767FE">
        <w:rPr>
          <w:rFonts w:ascii="Calibri" w:hAnsi="Calibri" w:cs="Arial"/>
          <w:sz w:val="22"/>
          <w:szCs w:val="22"/>
        </w:rPr>
        <w:t xml:space="preserve"> správnost</w:t>
      </w:r>
      <w:r w:rsidR="00DA5D4D" w:rsidRPr="007767FE">
        <w:rPr>
          <w:rFonts w:ascii="Calibri" w:hAnsi="Calibri" w:cs="Arial"/>
          <w:sz w:val="22"/>
          <w:szCs w:val="22"/>
        </w:rPr>
        <w:t xml:space="preserve"> zjišťovací</w:t>
      </w:r>
      <w:r w:rsidR="000B5A9A" w:rsidRPr="007767FE">
        <w:rPr>
          <w:rFonts w:ascii="Calibri" w:hAnsi="Calibri" w:cs="Arial"/>
          <w:sz w:val="22"/>
          <w:szCs w:val="22"/>
        </w:rPr>
        <w:t>ho</w:t>
      </w:r>
      <w:r w:rsidR="00DA5D4D" w:rsidRPr="007767FE">
        <w:rPr>
          <w:rFonts w:ascii="Calibri" w:hAnsi="Calibri" w:cs="Arial"/>
          <w:sz w:val="22"/>
          <w:szCs w:val="22"/>
        </w:rPr>
        <w:t xml:space="preserve"> protokol</w:t>
      </w:r>
      <w:r w:rsidR="000B5A9A" w:rsidRPr="007767FE">
        <w:rPr>
          <w:rFonts w:ascii="Calibri" w:hAnsi="Calibri" w:cs="Arial"/>
          <w:sz w:val="22"/>
          <w:szCs w:val="22"/>
        </w:rPr>
        <w:t>u</w:t>
      </w:r>
      <w:r w:rsidR="00DA5D4D" w:rsidRPr="007767FE">
        <w:rPr>
          <w:rFonts w:ascii="Calibri" w:hAnsi="Calibri" w:cs="Arial"/>
          <w:sz w:val="22"/>
          <w:szCs w:val="22"/>
        </w:rPr>
        <w:t>, nemá zhotovitel právo vystavit fakturu a požadovat zaplacení příslušné částky</w:t>
      </w:r>
      <w:r w:rsidR="00193BD2" w:rsidRPr="007767FE">
        <w:rPr>
          <w:rFonts w:ascii="Calibri" w:hAnsi="Calibri" w:cs="Arial"/>
          <w:sz w:val="22"/>
          <w:szCs w:val="22"/>
        </w:rPr>
        <w:t xml:space="preserve"> do doby, než uvede zjišťovací protokol do </w:t>
      </w:r>
      <w:r w:rsidR="000B5A9A" w:rsidRPr="007767FE">
        <w:rPr>
          <w:rFonts w:ascii="Calibri" w:hAnsi="Calibri" w:cs="Arial"/>
          <w:sz w:val="22"/>
          <w:szCs w:val="22"/>
        </w:rPr>
        <w:t>správného</w:t>
      </w:r>
      <w:r w:rsidR="00193BD2" w:rsidRPr="007767FE">
        <w:rPr>
          <w:rFonts w:ascii="Calibri" w:hAnsi="Calibri" w:cs="Arial"/>
          <w:sz w:val="22"/>
          <w:szCs w:val="22"/>
        </w:rPr>
        <w:t xml:space="preserve"> stavu</w:t>
      </w:r>
      <w:r w:rsidR="008D4D5F" w:rsidRPr="007767FE">
        <w:rPr>
          <w:rFonts w:ascii="Calibri" w:hAnsi="Calibri" w:cs="Arial"/>
          <w:sz w:val="22"/>
          <w:szCs w:val="22"/>
        </w:rPr>
        <w:t>, a dokud objednatel takto opravený zjišťovací protokol neschválí</w:t>
      </w:r>
      <w:r w:rsidR="00193BD2" w:rsidRPr="007767FE">
        <w:rPr>
          <w:rFonts w:ascii="Calibri" w:hAnsi="Calibri" w:cs="Arial"/>
          <w:sz w:val="22"/>
          <w:szCs w:val="22"/>
        </w:rPr>
        <w:t>.</w:t>
      </w:r>
      <w:r w:rsidR="008D4D5F" w:rsidRPr="007767FE">
        <w:rPr>
          <w:rFonts w:ascii="Calibri" w:hAnsi="Calibri" w:cs="Arial"/>
          <w:sz w:val="22"/>
          <w:szCs w:val="22"/>
        </w:rPr>
        <w:t xml:space="preserve"> Objednatel je povinen zjišťovací protokol potvrdit, </w:t>
      </w:r>
      <w:r w:rsidR="000B5A9A" w:rsidRPr="007767FE">
        <w:rPr>
          <w:rFonts w:ascii="Calibri" w:hAnsi="Calibri" w:cs="Arial"/>
          <w:sz w:val="22"/>
          <w:szCs w:val="22"/>
        </w:rPr>
        <w:t>jestliže je správný. Nepotvrzení správnosti protokolu objednatelem není důvodem pro přerušení či ukončení provádění díla ze strany zhotovitele.</w:t>
      </w:r>
    </w:p>
    <w:p w:rsidR="009C12BA" w:rsidRPr="007767FE" w:rsidRDefault="004F055B" w:rsidP="00847DEF">
      <w:pPr>
        <w:numPr>
          <w:ilvl w:val="0"/>
          <w:numId w:val="4"/>
        </w:numPr>
        <w:tabs>
          <w:tab w:val="left" w:pos="-2694"/>
          <w:tab w:val="left" w:pos="-2552"/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 xml:space="preserve">Splatnost veškerých </w:t>
      </w:r>
      <w:r w:rsidR="003356DC" w:rsidRPr="007767FE">
        <w:rPr>
          <w:rFonts w:ascii="Calibri" w:hAnsi="Calibri" w:cs="Arial"/>
          <w:sz w:val="22"/>
          <w:szCs w:val="22"/>
        </w:rPr>
        <w:t>částek fakturovaných</w:t>
      </w:r>
      <w:r w:rsidRPr="007767FE">
        <w:rPr>
          <w:rFonts w:ascii="Calibri" w:hAnsi="Calibri" w:cs="Arial"/>
          <w:sz w:val="22"/>
          <w:szCs w:val="22"/>
        </w:rPr>
        <w:t xml:space="preserve"> zhotovitelem </w:t>
      </w:r>
      <w:r w:rsidR="003356DC" w:rsidRPr="007767FE">
        <w:rPr>
          <w:rFonts w:ascii="Calibri" w:hAnsi="Calibri" w:cs="Arial"/>
          <w:sz w:val="22"/>
          <w:szCs w:val="22"/>
        </w:rPr>
        <w:t>je</w:t>
      </w:r>
      <w:r w:rsidRPr="007767FE">
        <w:rPr>
          <w:rFonts w:ascii="Calibri" w:hAnsi="Calibri" w:cs="Arial"/>
          <w:sz w:val="22"/>
          <w:szCs w:val="22"/>
        </w:rPr>
        <w:t xml:space="preserve"> </w:t>
      </w:r>
      <w:r w:rsidRPr="00AF672D">
        <w:rPr>
          <w:rFonts w:ascii="Calibri" w:hAnsi="Calibri" w:cs="Arial"/>
          <w:sz w:val="22"/>
          <w:szCs w:val="22"/>
        </w:rPr>
        <w:t>30 dnů</w:t>
      </w:r>
      <w:r w:rsidRPr="007767FE">
        <w:rPr>
          <w:rFonts w:ascii="Calibri" w:hAnsi="Calibri" w:cs="Arial"/>
          <w:sz w:val="22"/>
          <w:szCs w:val="22"/>
        </w:rPr>
        <w:t xml:space="preserve"> ode dne doručení faktury objednateli.</w:t>
      </w:r>
    </w:p>
    <w:p w:rsidR="009C12BA" w:rsidRPr="007767FE" w:rsidRDefault="009C12BA" w:rsidP="009C12BA">
      <w:pPr>
        <w:tabs>
          <w:tab w:val="left" w:pos="-2694"/>
          <w:tab w:val="left" w:pos="-2552"/>
          <w:tab w:val="left" w:pos="284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9C12BA" w:rsidRPr="007767FE" w:rsidRDefault="000B5A9A" w:rsidP="00847DEF">
      <w:pPr>
        <w:numPr>
          <w:ilvl w:val="0"/>
          <w:numId w:val="4"/>
        </w:numPr>
        <w:tabs>
          <w:tab w:val="left" w:pos="-2694"/>
          <w:tab w:val="left" w:pos="-2552"/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Vešk</w:t>
      </w:r>
      <w:r w:rsidR="009C12BA" w:rsidRPr="007767FE">
        <w:rPr>
          <w:rFonts w:ascii="Calibri" w:hAnsi="Calibri" w:cs="Arial"/>
          <w:sz w:val="22"/>
          <w:szCs w:val="22"/>
        </w:rPr>
        <w:t>e</w:t>
      </w:r>
      <w:r w:rsidRPr="007767FE">
        <w:rPr>
          <w:rFonts w:ascii="Calibri" w:hAnsi="Calibri" w:cs="Arial"/>
          <w:sz w:val="22"/>
          <w:szCs w:val="22"/>
        </w:rPr>
        <w:t xml:space="preserve">ré faktury vystavované zhotovitelem musí mít náležitosti daňového dokladu dle platných právních předpisů a pravidel publicity </w:t>
      </w:r>
      <w:r w:rsidR="0060030C">
        <w:rPr>
          <w:rFonts w:ascii="Calibri" w:hAnsi="Calibri" w:cs="Arial"/>
          <w:sz w:val="22"/>
          <w:szCs w:val="22"/>
        </w:rPr>
        <w:t xml:space="preserve">dle </w:t>
      </w:r>
      <w:r w:rsidR="0060030C" w:rsidRPr="00AF672D">
        <w:rPr>
          <w:rFonts w:ascii="Calibri" w:hAnsi="Calibri" w:cs="Arial"/>
          <w:sz w:val="22"/>
          <w:szCs w:val="22"/>
        </w:rPr>
        <w:t>Závazných pokynů pro žadatele a příjemce podpory z OPŽP v platném znění</w:t>
      </w:r>
      <w:r w:rsidR="0060030C">
        <w:rPr>
          <w:rFonts w:ascii="Calibri" w:hAnsi="Calibri" w:cs="Arial"/>
          <w:sz w:val="22"/>
          <w:szCs w:val="22"/>
        </w:rPr>
        <w:t>, čl. 7</w:t>
      </w:r>
      <w:r w:rsidR="006E1DA8">
        <w:rPr>
          <w:rFonts w:ascii="Calibri" w:hAnsi="Calibri" w:cs="Arial"/>
          <w:sz w:val="22"/>
          <w:szCs w:val="22"/>
        </w:rPr>
        <w:t xml:space="preserve"> (</w:t>
      </w:r>
      <w:r w:rsidR="006E1DA8" w:rsidRPr="006E1DA8">
        <w:rPr>
          <w:rFonts w:ascii="Calibri" w:hAnsi="Calibri" w:cs="Arial"/>
          <w:sz w:val="22"/>
          <w:szCs w:val="22"/>
        </w:rPr>
        <w:t>http://www.opzp.cz/sekce/702/zavazne-pokyny-pro-zadatele-a-prijemce-podpory-v-opzp/</w:t>
      </w:r>
      <w:r w:rsidR="006E1DA8">
        <w:rPr>
          <w:rFonts w:ascii="Calibri" w:hAnsi="Calibri" w:cs="Arial"/>
          <w:sz w:val="22"/>
          <w:szCs w:val="22"/>
        </w:rPr>
        <w:t>)</w:t>
      </w:r>
      <w:r w:rsidRPr="007767FE">
        <w:rPr>
          <w:rFonts w:ascii="Calibri" w:hAnsi="Calibri" w:cs="Arial"/>
          <w:sz w:val="22"/>
          <w:szCs w:val="22"/>
        </w:rPr>
        <w:t xml:space="preserve"> a musí k nim být přiložen zjišťovací protokol potvrzený objednatelem</w:t>
      </w:r>
      <w:r w:rsidR="009066E4" w:rsidRPr="007767FE">
        <w:rPr>
          <w:rFonts w:ascii="Calibri" w:hAnsi="Calibri" w:cs="Arial"/>
          <w:sz w:val="22"/>
          <w:szCs w:val="22"/>
        </w:rPr>
        <w:t>. Lhůta splatnosti nezačne běžet, doku</w:t>
      </w:r>
      <w:r w:rsidR="000B4898" w:rsidRPr="007767FE">
        <w:rPr>
          <w:rFonts w:ascii="Calibri" w:hAnsi="Calibri" w:cs="Arial"/>
          <w:sz w:val="22"/>
          <w:szCs w:val="22"/>
        </w:rPr>
        <w:t>d</w:t>
      </w:r>
      <w:r w:rsidR="009066E4" w:rsidRPr="007767FE">
        <w:rPr>
          <w:rFonts w:ascii="Calibri" w:hAnsi="Calibri" w:cs="Arial"/>
          <w:sz w:val="22"/>
          <w:szCs w:val="22"/>
        </w:rPr>
        <w:t xml:space="preserve"> faktura nebude splňovat všechny výše uvedené podmínky</w:t>
      </w:r>
      <w:r w:rsidR="00C77588" w:rsidRPr="007767FE">
        <w:rPr>
          <w:rFonts w:ascii="Calibri" w:hAnsi="Calibri" w:cs="Arial"/>
          <w:sz w:val="22"/>
          <w:szCs w:val="22"/>
        </w:rPr>
        <w:t>, a to zejména:</w:t>
      </w:r>
    </w:p>
    <w:p w:rsidR="00F078D1" w:rsidRPr="007767FE" w:rsidRDefault="00F078D1" w:rsidP="00847DEF">
      <w:pPr>
        <w:pStyle w:val="Zkladntext-prvnodsazen"/>
        <w:keepLines/>
        <w:numPr>
          <w:ilvl w:val="1"/>
          <w:numId w:val="4"/>
        </w:numPr>
        <w:spacing w:before="60" w:after="0"/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označení povinné a oprávněné osoby, adresu, sídlo, DIČ,</w:t>
      </w:r>
    </w:p>
    <w:p w:rsidR="00F078D1" w:rsidRPr="007767FE" w:rsidRDefault="00F078D1" w:rsidP="00847DEF">
      <w:pPr>
        <w:pStyle w:val="Zkladntext-prvnodsazen"/>
        <w:keepLines/>
        <w:numPr>
          <w:ilvl w:val="1"/>
          <w:numId w:val="4"/>
        </w:numPr>
        <w:spacing w:before="60" w:after="0"/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číslo dokladu,</w:t>
      </w:r>
    </w:p>
    <w:p w:rsidR="00F078D1" w:rsidRPr="007767FE" w:rsidRDefault="00F078D1" w:rsidP="00847DEF">
      <w:pPr>
        <w:pStyle w:val="Zkladntext-prvnodsazen"/>
        <w:keepLines/>
        <w:numPr>
          <w:ilvl w:val="1"/>
          <w:numId w:val="4"/>
        </w:numPr>
        <w:spacing w:before="60" w:after="0"/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datum vystavení, datum splatnosti, datum uskutečnění zdanitelného plnění,</w:t>
      </w:r>
    </w:p>
    <w:p w:rsidR="00F078D1" w:rsidRPr="007767FE" w:rsidRDefault="00F078D1" w:rsidP="00847DEF">
      <w:pPr>
        <w:pStyle w:val="Zkladntext-prvnodsazen"/>
        <w:keepLines/>
        <w:numPr>
          <w:ilvl w:val="1"/>
          <w:numId w:val="4"/>
        </w:numPr>
        <w:spacing w:before="60" w:after="0"/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označení peněžního ústavu a číslo účtu, na který se má platit,</w:t>
      </w:r>
    </w:p>
    <w:p w:rsidR="00F078D1" w:rsidRPr="007767FE" w:rsidRDefault="00F078D1" w:rsidP="00847DEF">
      <w:pPr>
        <w:pStyle w:val="Zkladntext-prvnodsazen"/>
        <w:keepLines/>
        <w:numPr>
          <w:ilvl w:val="1"/>
          <w:numId w:val="4"/>
        </w:numPr>
        <w:spacing w:before="60" w:after="0"/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konstantní a variabilní symbol,</w:t>
      </w:r>
    </w:p>
    <w:p w:rsidR="00F078D1" w:rsidRPr="007767FE" w:rsidRDefault="00F078D1" w:rsidP="00847DEF">
      <w:pPr>
        <w:pStyle w:val="Zkladntext-prvnodsazen"/>
        <w:keepLines/>
        <w:numPr>
          <w:ilvl w:val="1"/>
          <w:numId w:val="4"/>
        </w:numPr>
        <w:spacing w:before="60" w:after="0"/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název díla, označení části díla,</w:t>
      </w:r>
    </w:p>
    <w:p w:rsidR="00F078D1" w:rsidRPr="007767FE" w:rsidRDefault="00F078D1" w:rsidP="00847DEF">
      <w:pPr>
        <w:pStyle w:val="Zkladntext-prvnodsazen"/>
        <w:keepLines/>
        <w:numPr>
          <w:ilvl w:val="1"/>
          <w:numId w:val="4"/>
        </w:numPr>
        <w:spacing w:before="60" w:after="0"/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důvod účtování s odvoláním na smlouvu,</w:t>
      </w:r>
    </w:p>
    <w:p w:rsidR="00F078D1" w:rsidRPr="007767FE" w:rsidRDefault="00F078D1" w:rsidP="00847DEF">
      <w:pPr>
        <w:pStyle w:val="Zkladntext-prvnodsazen"/>
        <w:keepLines/>
        <w:numPr>
          <w:ilvl w:val="1"/>
          <w:numId w:val="4"/>
        </w:numPr>
        <w:spacing w:before="60" w:after="0"/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razítko a podpis osoby oprávněné k vystavení daňového a účetního dokladu,</w:t>
      </w:r>
    </w:p>
    <w:p w:rsidR="00F078D1" w:rsidRPr="007767FE" w:rsidRDefault="00F078D1" w:rsidP="00847DEF">
      <w:pPr>
        <w:pStyle w:val="Zkladntext-prvnodsazen"/>
        <w:keepLines/>
        <w:numPr>
          <w:ilvl w:val="1"/>
          <w:numId w:val="4"/>
        </w:numPr>
        <w:spacing w:before="60" w:after="0"/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seznam příloh,</w:t>
      </w:r>
    </w:p>
    <w:p w:rsidR="00F078D1" w:rsidRPr="00BC018F" w:rsidRDefault="00F078D1" w:rsidP="00847DEF">
      <w:pPr>
        <w:pStyle w:val="Zkladntext-prvnodsazen"/>
        <w:keepLines/>
        <w:numPr>
          <w:ilvl w:val="1"/>
          <w:numId w:val="4"/>
        </w:numPr>
        <w:spacing w:before="60" w:after="0"/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další náležitosti, pokud je stanoví obecně závazný předpis.</w:t>
      </w:r>
    </w:p>
    <w:p w:rsidR="00BC018F" w:rsidRPr="00BC018F" w:rsidRDefault="00BC018F" w:rsidP="00BC018F">
      <w:pPr>
        <w:pStyle w:val="Zkladntext-prvnodsazen"/>
        <w:keepLines/>
        <w:spacing w:before="60" w:after="0"/>
        <w:ind w:left="1440" w:firstLine="0"/>
        <w:jc w:val="both"/>
        <w:rPr>
          <w:rFonts w:ascii="Calibri" w:hAnsi="Calibri" w:cs="Arial"/>
          <w:sz w:val="22"/>
          <w:szCs w:val="22"/>
        </w:rPr>
      </w:pPr>
    </w:p>
    <w:p w:rsidR="00BC018F" w:rsidRDefault="00BC018F" w:rsidP="00847DEF">
      <w:pPr>
        <w:numPr>
          <w:ilvl w:val="0"/>
          <w:numId w:val="4"/>
        </w:numPr>
        <w:tabs>
          <w:tab w:val="left" w:pos="284"/>
        </w:tabs>
        <w:jc w:val="both"/>
        <w:rPr>
          <w:rFonts w:ascii="Calibri" w:hAnsi="Calibri"/>
          <w:spacing w:val="-4"/>
          <w:sz w:val="22"/>
          <w:szCs w:val="22"/>
        </w:rPr>
      </w:pPr>
      <w:r w:rsidRPr="00BD5AB0">
        <w:rPr>
          <w:rFonts w:ascii="Calibri" w:hAnsi="Calibri"/>
          <w:spacing w:val="-4"/>
          <w:sz w:val="22"/>
          <w:szCs w:val="22"/>
        </w:rPr>
        <w:t xml:space="preserve">Každý originální účetní doklad musí obsahovat informaci, že se jedná o projekt </w:t>
      </w:r>
      <w:r w:rsidR="0060030C">
        <w:rPr>
          <w:rFonts w:ascii="Calibri" w:hAnsi="Calibri"/>
          <w:spacing w:val="-4"/>
          <w:sz w:val="22"/>
          <w:szCs w:val="22"/>
        </w:rPr>
        <w:t>OPŽP</w:t>
      </w:r>
      <w:r w:rsidRPr="00BD5AB0">
        <w:rPr>
          <w:rFonts w:ascii="Calibri" w:hAnsi="Calibri"/>
          <w:spacing w:val="-4"/>
          <w:sz w:val="22"/>
          <w:szCs w:val="22"/>
        </w:rPr>
        <w:t xml:space="preserve">, </w:t>
      </w:r>
      <w:r w:rsidR="0060030C">
        <w:rPr>
          <w:rFonts w:ascii="Calibri" w:hAnsi="Calibri"/>
          <w:spacing w:val="-4"/>
          <w:sz w:val="22"/>
          <w:szCs w:val="22"/>
        </w:rPr>
        <w:t xml:space="preserve">název </w:t>
      </w:r>
      <w:r w:rsidRPr="00BD5AB0">
        <w:rPr>
          <w:rFonts w:ascii="Calibri" w:hAnsi="Calibri"/>
          <w:spacing w:val="-4"/>
          <w:sz w:val="22"/>
          <w:szCs w:val="22"/>
        </w:rPr>
        <w:t>a číslo projektu</w:t>
      </w:r>
      <w:r w:rsidR="006E1DA8">
        <w:rPr>
          <w:rFonts w:ascii="Calibri" w:hAnsi="Calibri"/>
          <w:spacing w:val="-4"/>
          <w:sz w:val="22"/>
          <w:szCs w:val="22"/>
        </w:rPr>
        <w:t xml:space="preserve"> a informaci, že je spolufinancován z fondů Evropské unie</w:t>
      </w:r>
      <w:r w:rsidR="008D42F4">
        <w:rPr>
          <w:rFonts w:ascii="Calibri" w:hAnsi="Calibri"/>
          <w:spacing w:val="-4"/>
          <w:sz w:val="22"/>
          <w:szCs w:val="22"/>
        </w:rPr>
        <w:t>.</w:t>
      </w:r>
      <w:r w:rsidRPr="00BD5AB0">
        <w:rPr>
          <w:rFonts w:ascii="Calibri" w:hAnsi="Calibri"/>
          <w:spacing w:val="-4"/>
          <w:sz w:val="22"/>
          <w:szCs w:val="22"/>
        </w:rPr>
        <w:t xml:space="preserve"> </w:t>
      </w:r>
    </w:p>
    <w:p w:rsidR="009C12BA" w:rsidRPr="007767FE" w:rsidRDefault="009C12BA" w:rsidP="009C12BA">
      <w:pPr>
        <w:tabs>
          <w:tab w:val="left" w:pos="-2694"/>
          <w:tab w:val="left" w:pos="-2552"/>
          <w:tab w:val="left" w:pos="284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9C12BA" w:rsidRDefault="0048026C" w:rsidP="00847DEF">
      <w:pPr>
        <w:numPr>
          <w:ilvl w:val="0"/>
          <w:numId w:val="4"/>
        </w:numPr>
        <w:tabs>
          <w:tab w:val="left" w:pos="-2694"/>
          <w:tab w:val="left" w:pos="-2552"/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 xml:space="preserve">Oznámí-li objednatel zhotoviteli vadu </w:t>
      </w:r>
      <w:r w:rsidR="009E254D" w:rsidRPr="007767FE">
        <w:rPr>
          <w:rFonts w:ascii="Calibri" w:hAnsi="Calibri" w:cs="Arial"/>
          <w:sz w:val="22"/>
          <w:szCs w:val="22"/>
        </w:rPr>
        <w:t>plnění</w:t>
      </w:r>
      <w:r w:rsidRPr="007767FE">
        <w:rPr>
          <w:rFonts w:ascii="Calibri" w:hAnsi="Calibri" w:cs="Arial"/>
          <w:sz w:val="22"/>
          <w:szCs w:val="22"/>
        </w:rPr>
        <w:t xml:space="preserve">, nemusí do odstranění vady platit část ceny </w:t>
      </w:r>
      <w:r w:rsidR="009E254D" w:rsidRPr="007767FE">
        <w:rPr>
          <w:rFonts w:ascii="Calibri" w:hAnsi="Calibri" w:cs="Arial"/>
          <w:sz w:val="22"/>
          <w:szCs w:val="22"/>
        </w:rPr>
        <w:t xml:space="preserve">plnění </w:t>
      </w:r>
      <w:r w:rsidRPr="007767FE">
        <w:rPr>
          <w:rFonts w:ascii="Calibri" w:hAnsi="Calibri" w:cs="Arial"/>
          <w:sz w:val="22"/>
          <w:szCs w:val="22"/>
        </w:rPr>
        <w:t>odhadem přiměřeně odpovídající jeho právu na slevu.</w:t>
      </w:r>
    </w:p>
    <w:p w:rsidR="00E62C77" w:rsidRDefault="00E62C77" w:rsidP="00E62C77">
      <w:pPr>
        <w:tabs>
          <w:tab w:val="left" w:pos="-2694"/>
          <w:tab w:val="left" w:pos="-2552"/>
          <w:tab w:val="left" w:pos="284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E62C77" w:rsidRPr="007767FE" w:rsidRDefault="00E62C77" w:rsidP="00847DEF">
      <w:pPr>
        <w:numPr>
          <w:ilvl w:val="0"/>
          <w:numId w:val="4"/>
        </w:numPr>
        <w:tabs>
          <w:tab w:val="left" w:pos="-2694"/>
          <w:tab w:val="left" w:pos="-2552"/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neposkytuje zálohy.</w:t>
      </w:r>
    </w:p>
    <w:p w:rsidR="00AB2A21" w:rsidRDefault="00AB2A21" w:rsidP="00F938FD">
      <w:pPr>
        <w:tabs>
          <w:tab w:val="left" w:pos="-2694"/>
          <w:tab w:val="left" w:pos="284"/>
          <w:tab w:val="left" w:pos="709"/>
          <w:tab w:val="left" w:pos="1418"/>
        </w:tabs>
        <w:jc w:val="both"/>
        <w:rPr>
          <w:rFonts w:ascii="Calibri" w:hAnsi="Calibri" w:cs="Arial"/>
          <w:sz w:val="22"/>
          <w:szCs w:val="22"/>
        </w:rPr>
      </w:pPr>
    </w:p>
    <w:p w:rsidR="00814301" w:rsidRPr="007767FE" w:rsidRDefault="00814301" w:rsidP="00DA7C31">
      <w:pPr>
        <w:tabs>
          <w:tab w:val="left" w:pos="284"/>
          <w:tab w:val="left" w:pos="709"/>
          <w:tab w:val="left" w:pos="993"/>
          <w:tab w:val="left" w:pos="1418"/>
        </w:tabs>
        <w:ind w:left="426" w:hanging="426"/>
        <w:jc w:val="center"/>
        <w:rPr>
          <w:rFonts w:ascii="Calibri" w:hAnsi="Calibri" w:cs="Arial"/>
          <w:b/>
          <w:sz w:val="22"/>
          <w:szCs w:val="22"/>
        </w:rPr>
      </w:pPr>
      <w:r w:rsidRPr="007767FE">
        <w:rPr>
          <w:rFonts w:ascii="Calibri" w:hAnsi="Calibri" w:cs="Arial"/>
          <w:b/>
          <w:sz w:val="22"/>
          <w:szCs w:val="22"/>
        </w:rPr>
        <w:t>V.</w:t>
      </w:r>
      <w:r w:rsidR="00583BF2" w:rsidRPr="007767FE">
        <w:rPr>
          <w:rFonts w:ascii="Calibri" w:hAnsi="Calibri" w:cs="Arial"/>
          <w:b/>
          <w:sz w:val="22"/>
          <w:szCs w:val="22"/>
        </w:rPr>
        <w:t xml:space="preserve"> </w:t>
      </w:r>
      <w:r w:rsidRPr="007767FE">
        <w:rPr>
          <w:rFonts w:ascii="Calibri" w:hAnsi="Calibri" w:cs="Arial"/>
          <w:b/>
          <w:sz w:val="22"/>
          <w:szCs w:val="22"/>
        </w:rPr>
        <w:t>Místo</w:t>
      </w:r>
      <w:r w:rsidR="006028C0" w:rsidRPr="007767FE">
        <w:rPr>
          <w:rFonts w:ascii="Calibri" w:hAnsi="Calibri" w:cs="Arial"/>
          <w:b/>
          <w:sz w:val="22"/>
          <w:szCs w:val="22"/>
        </w:rPr>
        <w:t xml:space="preserve"> a termíny</w:t>
      </w:r>
      <w:r w:rsidRPr="007767FE">
        <w:rPr>
          <w:rFonts w:ascii="Calibri" w:hAnsi="Calibri" w:cs="Arial"/>
          <w:b/>
          <w:sz w:val="22"/>
          <w:szCs w:val="22"/>
        </w:rPr>
        <w:t xml:space="preserve"> provádění díla</w:t>
      </w:r>
      <w:r w:rsidR="00394434" w:rsidRPr="007767FE">
        <w:rPr>
          <w:rFonts w:ascii="Calibri" w:hAnsi="Calibri" w:cs="Arial"/>
          <w:b/>
          <w:sz w:val="22"/>
          <w:szCs w:val="22"/>
        </w:rPr>
        <w:t xml:space="preserve"> </w:t>
      </w:r>
    </w:p>
    <w:p w:rsidR="009C12BA" w:rsidRPr="007767FE" w:rsidRDefault="009C12BA" w:rsidP="00DA7C31">
      <w:pPr>
        <w:tabs>
          <w:tab w:val="left" w:pos="284"/>
          <w:tab w:val="left" w:pos="709"/>
          <w:tab w:val="left" w:pos="993"/>
          <w:tab w:val="left" w:pos="1418"/>
        </w:tabs>
        <w:ind w:left="426" w:hanging="426"/>
        <w:jc w:val="center"/>
        <w:rPr>
          <w:rFonts w:ascii="Calibri" w:hAnsi="Calibri" w:cs="Arial"/>
          <w:b/>
          <w:sz w:val="22"/>
          <w:szCs w:val="22"/>
        </w:rPr>
      </w:pPr>
    </w:p>
    <w:p w:rsidR="006E73AE" w:rsidRPr="007767FE" w:rsidRDefault="00814301" w:rsidP="00847DEF">
      <w:pPr>
        <w:numPr>
          <w:ilvl w:val="0"/>
          <w:numId w:val="6"/>
        </w:numPr>
        <w:tabs>
          <w:tab w:val="left" w:pos="284"/>
          <w:tab w:val="left" w:pos="709"/>
          <w:tab w:val="left" w:pos="993"/>
          <w:tab w:val="left" w:pos="1418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Místem provádění díla</w:t>
      </w:r>
      <w:r w:rsidR="0016169B" w:rsidRPr="007767FE">
        <w:rPr>
          <w:rFonts w:ascii="Calibri" w:hAnsi="Calibri" w:cs="Arial"/>
          <w:sz w:val="22"/>
          <w:szCs w:val="22"/>
        </w:rPr>
        <w:t xml:space="preserve"> </w:t>
      </w:r>
      <w:r w:rsidRPr="007767FE">
        <w:rPr>
          <w:rFonts w:ascii="Calibri" w:hAnsi="Calibri" w:cs="Arial"/>
          <w:sz w:val="22"/>
          <w:szCs w:val="22"/>
        </w:rPr>
        <w:t>je:</w:t>
      </w:r>
    </w:p>
    <w:p w:rsidR="00163C46" w:rsidRPr="007767FE" w:rsidRDefault="00814301" w:rsidP="0060030C">
      <w:pPr>
        <w:tabs>
          <w:tab w:val="left" w:pos="284"/>
          <w:tab w:val="left" w:pos="709"/>
          <w:tab w:val="left" w:pos="993"/>
          <w:tab w:val="left" w:pos="1418"/>
        </w:tabs>
        <w:ind w:left="709" w:hanging="426"/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ab/>
      </w:r>
      <w:r w:rsidR="009C34DA" w:rsidRPr="007767FE">
        <w:rPr>
          <w:rFonts w:ascii="Calibri" w:hAnsi="Calibri" w:cs="Arial"/>
          <w:sz w:val="22"/>
          <w:szCs w:val="22"/>
        </w:rPr>
        <w:tab/>
      </w:r>
      <w:r w:rsidR="0060030C" w:rsidRPr="0060030C">
        <w:rPr>
          <w:rFonts w:ascii="Calibri" w:hAnsi="Calibri" w:cs="ArialMT"/>
          <w:sz w:val="22"/>
          <w:szCs w:val="22"/>
        </w:rPr>
        <w:t>Areál mateřské školy</w:t>
      </w:r>
      <w:r w:rsidR="003D3587">
        <w:rPr>
          <w:rFonts w:ascii="Calibri" w:hAnsi="Calibri" w:cs="ArialMT"/>
          <w:sz w:val="22"/>
          <w:szCs w:val="22"/>
        </w:rPr>
        <w:t xml:space="preserve"> na adrese </w:t>
      </w:r>
      <w:r w:rsidR="006E1DA8">
        <w:rPr>
          <w:rFonts w:ascii="Calibri" w:hAnsi="Calibri" w:cs="ArialMT"/>
          <w:sz w:val="22"/>
          <w:szCs w:val="22"/>
        </w:rPr>
        <w:t xml:space="preserve">17. Listopadu </w:t>
      </w:r>
      <w:r w:rsidR="007075F5">
        <w:rPr>
          <w:rFonts w:ascii="Calibri" w:hAnsi="Calibri" w:cs="ArialMT"/>
          <w:sz w:val="22"/>
          <w:szCs w:val="22"/>
        </w:rPr>
        <w:t>4708, Chomutov</w:t>
      </w:r>
      <w:r w:rsidR="0060030C" w:rsidRPr="0060030C">
        <w:rPr>
          <w:rFonts w:ascii="Calibri" w:hAnsi="Calibri" w:cs="ArialMT"/>
          <w:sz w:val="22"/>
          <w:szCs w:val="22"/>
        </w:rPr>
        <w:t xml:space="preserve">, </w:t>
      </w:r>
      <w:proofErr w:type="spellStart"/>
      <w:r w:rsidR="0060030C" w:rsidRPr="0060030C">
        <w:rPr>
          <w:rFonts w:ascii="Calibri" w:hAnsi="Calibri" w:cs="ArialMT"/>
          <w:sz w:val="22"/>
          <w:szCs w:val="22"/>
        </w:rPr>
        <w:t>parc</w:t>
      </w:r>
      <w:proofErr w:type="spellEnd"/>
      <w:r w:rsidR="0060030C" w:rsidRPr="0060030C">
        <w:rPr>
          <w:rFonts w:ascii="Calibri" w:hAnsi="Calibri" w:cs="ArialMT"/>
          <w:sz w:val="22"/>
          <w:szCs w:val="22"/>
        </w:rPr>
        <w:t xml:space="preserve">. </w:t>
      </w:r>
      <w:proofErr w:type="gramStart"/>
      <w:r w:rsidR="0060030C" w:rsidRPr="0060030C">
        <w:rPr>
          <w:rFonts w:ascii="Calibri" w:hAnsi="Calibri" w:cs="ArialMT"/>
          <w:sz w:val="22"/>
          <w:szCs w:val="22"/>
        </w:rPr>
        <w:t>č.</w:t>
      </w:r>
      <w:proofErr w:type="gramEnd"/>
      <w:r w:rsidR="0060030C" w:rsidRPr="0060030C">
        <w:rPr>
          <w:rFonts w:ascii="Calibri" w:hAnsi="Calibri" w:cs="ArialMT"/>
          <w:sz w:val="22"/>
          <w:szCs w:val="22"/>
        </w:rPr>
        <w:t xml:space="preserve"> 4801/52, 4801/53 a 4801/54 </w:t>
      </w:r>
      <w:r w:rsidR="0060030C">
        <w:rPr>
          <w:rFonts w:ascii="Calibri" w:hAnsi="Calibri" w:cs="ArialMT"/>
          <w:sz w:val="22"/>
          <w:szCs w:val="22"/>
        </w:rPr>
        <w:t>katastrální území Chomutov</w:t>
      </w:r>
      <w:r w:rsidR="002807FF">
        <w:rPr>
          <w:rFonts w:ascii="Calibri" w:hAnsi="Calibri" w:cs="ArialMT"/>
          <w:sz w:val="22"/>
          <w:szCs w:val="22"/>
        </w:rPr>
        <w:t xml:space="preserve"> I,</w:t>
      </w:r>
      <w:r w:rsidR="0060030C">
        <w:rPr>
          <w:rFonts w:ascii="Calibri" w:hAnsi="Calibri" w:cs="ArialMT"/>
          <w:sz w:val="22"/>
          <w:szCs w:val="22"/>
        </w:rPr>
        <w:t xml:space="preserve"> </w:t>
      </w:r>
      <w:r w:rsidR="0060030C" w:rsidRPr="0060030C">
        <w:rPr>
          <w:rFonts w:ascii="Calibri" w:hAnsi="Calibri" w:cs="ArialMT"/>
          <w:sz w:val="22"/>
          <w:szCs w:val="22"/>
        </w:rPr>
        <w:t xml:space="preserve">dle specifikace uvedené v </w:t>
      </w:r>
      <w:r w:rsidR="0060030C">
        <w:rPr>
          <w:rFonts w:ascii="Calibri" w:hAnsi="Calibri" w:cs="ArialMT"/>
          <w:sz w:val="22"/>
          <w:szCs w:val="22"/>
        </w:rPr>
        <w:t>projektové</w:t>
      </w:r>
      <w:r w:rsidR="0060030C" w:rsidRPr="0060030C">
        <w:rPr>
          <w:rFonts w:ascii="Calibri" w:hAnsi="Calibri" w:cs="ArialMT"/>
          <w:sz w:val="22"/>
          <w:szCs w:val="22"/>
        </w:rPr>
        <w:t xml:space="preserve"> dokumentaci, která je přílohou č. 4 </w:t>
      </w:r>
      <w:r w:rsidR="0060030C">
        <w:rPr>
          <w:rFonts w:ascii="Calibri" w:hAnsi="Calibri" w:cs="ArialMT"/>
          <w:sz w:val="22"/>
          <w:szCs w:val="22"/>
        </w:rPr>
        <w:t>související</w:t>
      </w:r>
      <w:r w:rsidR="0060030C" w:rsidRPr="0060030C">
        <w:rPr>
          <w:rFonts w:ascii="Calibri" w:hAnsi="Calibri" w:cs="ArialMT"/>
          <w:sz w:val="22"/>
          <w:szCs w:val="22"/>
        </w:rPr>
        <w:t xml:space="preserve"> zadávací dokumentace</w:t>
      </w:r>
      <w:r w:rsidR="0060030C">
        <w:rPr>
          <w:rFonts w:ascii="Calibri" w:hAnsi="Calibri" w:cs="ArialMT"/>
          <w:sz w:val="22"/>
          <w:szCs w:val="22"/>
        </w:rPr>
        <w:t>.</w:t>
      </w:r>
    </w:p>
    <w:p w:rsidR="00163C46" w:rsidRPr="007767FE" w:rsidRDefault="00163C46" w:rsidP="009C12BA">
      <w:pPr>
        <w:tabs>
          <w:tab w:val="left" w:pos="284"/>
          <w:tab w:val="left" w:pos="709"/>
          <w:tab w:val="left" w:pos="993"/>
          <w:tab w:val="left" w:pos="1418"/>
        </w:tabs>
        <w:ind w:left="709" w:hanging="426"/>
        <w:jc w:val="both"/>
        <w:rPr>
          <w:rFonts w:ascii="Calibri" w:hAnsi="Calibri" w:cs="Arial"/>
          <w:sz w:val="22"/>
          <w:szCs w:val="22"/>
        </w:rPr>
      </w:pPr>
    </w:p>
    <w:p w:rsidR="00F96EE7" w:rsidRPr="00AF672D" w:rsidRDefault="00F96EE7" w:rsidP="00847DEF">
      <w:pPr>
        <w:numPr>
          <w:ilvl w:val="0"/>
          <w:numId w:val="6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 xml:space="preserve">Objednatel je povinen předat zhotoviteli staveniště nejpozději </w:t>
      </w:r>
      <w:r w:rsidRPr="00AF672D">
        <w:rPr>
          <w:rFonts w:ascii="Calibri" w:hAnsi="Calibri" w:cs="Arial"/>
          <w:b/>
          <w:sz w:val="22"/>
          <w:szCs w:val="22"/>
        </w:rPr>
        <w:t xml:space="preserve">do </w:t>
      </w:r>
      <w:r w:rsidR="00AC0731" w:rsidRPr="00AF672D">
        <w:rPr>
          <w:rFonts w:ascii="Calibri" w:hAnsi="Calibri" w:cs="Arial"/>
          <w:b/>
          <w:sz w:val="22"/>
          <w:szCs w:val="22"/>
        </w:rPr>
        <w:t>10</w:t>
      </w:r>
      <w:r w:rsidRPr="00AF672D">
        <w:rPr>
          <w:rFonts w:ascii="Calibri" w:hAnsi="Calibri" w:cs="Arial"/>
          <w:b/>
          <w:sz w:val="22"/>
          <w:szCs w:val="22"/>
        </w:rPr>
        <w:t xml:space="preserve"> </w:t>
      </w:r>
      <w:r w:rsidR="00163C46" w:rsidRPr="00AF672D">
        <w:rPr>
          <w:rFonts w:ascii="Calibri" w:hAnsi="Calibri" w:cs="Arial"/>
          <w:b/>
          <w:sz w:val="22"/>
          <w:szCs w:val="22"/>
        </w:rPr>
        <w:t xml:space="preserve">kalendářních </w:t>
      </w:r>
      <w:r w:rsidRPr="00AF672D">
        <w:rPr>
          <w:rFonts w:ascii="Calibri" w:hAnsi="Calibri" w:cs="Arial"/>
          <w:b/>
          <w:sz w:val="22"/>
          <w:szCs w:val="22"/>
        </w:rPr>
        <w:t>dnů</w:t>
      </w:r>
      <w:r w:rsidRPr="00AF672D">
        <w:rPr>
          <w:rFonts w:ascii="Calibri" w:hAnsi="Calibri" w:cs="Arial"/>
          <w:sz w:val="22"/>
          <w:szCs w:val="22"/>
        </w:rPr>
        <w:t xml:space="preserve"> </w:t>
      </w:r>
      <w:r w:rsidRPr="00302B09">
        <w:rPr>
          <w:rFonts w:ascii="Calibri" w:hAnsi="Calibri" w:cs="Arial"/>
          <w:sz w:val="22"/>
          <w:szCs w:val="22"/>
        </w:rPr>
        <w:t xml:space="preserve">ode </w:t>
      </w:r>
      <w:r w:rsidR="00285F53" w:rsidRPr="00302B09">
        <w:rPr>
          <w:rFonts w:ascii="Calibri" w:hAnsi="Calibri" w:cs="Arial"/>
          <w:sz w:val="22"/>
          <w:szCs w:val="22"/>
        </w:rPr>
        <w:t xml:space="preserve">dne doručení výzvy k převzetí </w:t>
      </w:r>
      <w:bookmarkStart w:id="0" w:name="_GoBack"/>
      <w:bookmarkEnd w:id="0"/>
      <w:r w:rsidR="00285F53">
        <w:rPr>
          <w:rFonts w:ascii="Calibri" w:hAnsi="Calibri" w:cs="Arial"/>
          <w:sz w:val="22"/>
          <w:szCs w:val="22"/>
        </w:rPr>
        <w:t>staveniště</w:t>
      </w:r>
      <w:r w:rsidR="00285F53" w:rsidRPr="00AF672D">
        <w:rPr>
          <w:rFonts w:ascii="Calibri" w:hAnsi="Calibri" w:cs="Arial"/>
          <w:sz w:val="22"/>
          <w:szCs w:val="22"/>
        </w:rPr>
        <w:t xml:space="preserve"> </w:t>
      </w:r>
      <w:r w:rsidRPr="00AF672D">
        <w:rPr>
          <w:rFonts w:ascii="Calibri" w:hAnsi="Calibri" w:cs="Arial"/>
          <w:sz w:val="22"/>
          <w:szCs w:val="22"/>
        </w:rPr>
        <w:t xml:space="preserve">a zhotovitel je povinen jej </w:t>
      </w:r>
      <w:r w:rsidR="0016169B" w:rsidRPr="00AF672D">
        <w:rPr>
          <w:rFonts w:ascii="Calibri" w:hAnsi="Calibri" w:cs="Arial"/>
          <w:sz w:val="22"/>
          <w:szCs w:val="22"/>
        </w:rPr>
        <w:t xml:space="preserve">v termínu určeném objednatelem </w:t>
      </w:r>
      <w:r w:rsidRPr="00AF672D">
        <w:rPr>
          <w:rFonts w:ascii="Calibri" w:hAnsi="Calibri" w:cs="Arial"/>
          <w:sz w:val="22"/>
          <w:szCs w:val="22"/>
        </w:rPr>
        <w:t>převzít.</w:t>
      </w:r>
      <w:r w:rsidR="00E87058" w:rsidRPr="00AF672D">
        <w:rPr>
          <w:rFonts w:ascii="Calibri" w:hAnsi="Calibri" w:cs="Arial"/>
          <w:sz w:val="22"/>
          <w:szCs w:val="22"/>
        </w:rPr>
        <w:t xml:space="preserve"> O předání a převzetí staveniště bude sepsán předávací protokol.</w:t>
      </w:r>
    </w:p>
    <w:p w:rsidR="009C12BA" w:rsidRPr="00AF672D" w:rsidRDefault="009C12BA" w:rsidP="00DA7C31">
      <w:pPr>
        <w:tabs>
          <w:tab w:val="left" w:pos="284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F96EE7" w:rsidRPr="007767FE" w:rsidRDefault="00DF0D26" w:rsidP="00847DEF">
      <w:pPr>
        <w:numPr>
          <w:ilvl w:val="0"/>
          <w:numId w:val="6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AF672D">
        <w:rPr>
          <w:rFonts w:ascii="Calibri" w:hAnsi="Calibri" w:cs="Arial"/>
          <w:sz w:val="22"/>
          <w:szCs w:val="22"/>
        </w:rPr>
        <w:t xml:space="preserve">Zhotovitel je povinen </w:t>
      </w:r>
      <w:r w:rsidR="006028C0" w:rsidRPr="00AF672D">
        <w:rPr>
          <w:rFonts w:ascii="Calibri" w:hAnsi="Calibri" w:cs="Arial"/>
          <w:sz w:val="22"/>
          <w:szCs w:val="22"/>
        </w:rPr>
        <w:t>zahájit provádění díla</w:t>
      </w:r>
      <w:r w:rsidR="005B6BAA" w:rsidRPr="00AF672D">
        <w:rPr>
          <w:rFonts w:ascii="Calibri" w:hAnsi="Calibri" w:cs="Arial"/>
          <w:sz w:val="22"/>
          <w:szCs w:val="22"/>
        </w:rPr>
        <w:t xml:space="preserve"> </w:t>
      </w:r>
      <w:r w:rsidR="0048026C" w:rsidRPr="00AF672D">
        <w:rPr>
          <w:rFonts w:ascii="Calibri" w:hAnsi="Calibri" w:cs="Arial"/>
          <w:sz w:val="22"/>
          <w:szCs w:val="22"/>
        </w:rPr>
        <w:t>nejpozději</w:t>
      </w:r>
      <w:r w:rsidR="006028C0" w:rsidRPr="00AF672D">
        <w:rPr>
          <w:rFonts w:ascii="Calibri" w:hAnsi="Calibri" w:cs="Arial"/>
          <w:sz w:val="22"/>
          <w:szCs w:val="22"/>
        </w:rPr>
        <w:t xml:space="preserve"> </w:t>
      </w:r>
      <w:r w:rsidR="00F96EE7" w:rsidRPr="00AF672D">
        <w:rPr>
          <w:rFonts w:ascii="Calibri" w:hAnsi="Calibri" w:cs="Arial"/>
          <w:b/>
          <w:sz w:val="22"/>
          <w:szCs w:val="22"/>
        </w:rPr>
        <w:t xml:space="preserve">do </w:t>
      </w:r>
      <w:r w:rsidR="00163C46" w:rsidRPr="00AF672D">
        <w:rPr>
          <w:rFonts w:ascii="Calibri" w:hAnsi="Calibri" w:cs="Arial"/>
          <w:b/>
          <w:sz w:val="22"/>
          <w:szCs w:val="22"/>
        </w:rPr>
        <w:t>5</w:t>
      </w:r>
      <w:r w:rsidR="00753FDA" w:rsidRPr="00AF672D">
        <w:rPr>
          <w:rFonts w:ascii="Calibri" w:hAnsi="Calibri" w:cs="Arial"/>
          <w:b/>
          <w:sz w:val="22"/>
          <w:szCs w:val="22"/>
        </w:rPr>
        <w:t xml:space="preserve"> </w:t>
      </w:r>
      <w:r w:rsidR="00163C46" w:rsidRPr="00AF672D">
        <w:rPr>
          <w:rFonts w:ascii="Calibri" w:hAnsi="Calibri" w:cs="Arial"/>
          <w:b/>
          <w:sz w:val="22"/>
          <w:szCs w:val="22"/>
        </w:rPr>
        <w:t xml:space="preserve">pracovních </w:t>
      </w:r>
      <w:r w:rsidR="00C33455" w:rsidRPr="00AF672D">
        <w:rPr>
          <w:rFonts w:ascii="Calibri" w:hAnsi="Calibri" w:cs="Arial"/>
          <w:b/>
          <w:sz w:val="22"/>
          <w:szCs w:val="22"/>
        </w:rPr>
        <w:t>dnů</w:t>
      </w:r>
      <w:r w:rsidR="00F96EE7" w:rsidRPr="00AF672D">
        <w:rPr>
          <w:rFonts w:ascii="Calibri" w:hAnsi="Calibri" w:cs="Arial"/>
          <w:sz w:val="22"/>
          <w:szCs w:val="22"/>
        </w:rPr>
        <w:t xml:space="preserve"> ode dne předání a převzetí staveniště</w:t>
      </w:r>
      <w:r w:rsidR="0096503B" w:rsidRPr="00AF672D">
        <w:rPr>
          <w:rFonts w:ascii="Calibri" w:hAnsi="Calibri" w:cs="Arial"/>
          <w:sz w:val="22"/>
          <w:szCs w:val="22"/>
        </w:rPr>
        <w:t>.</w:t>
      </w:r>
      <w:r w:rsidR="0096503B" w:rsidRPr="007767FE">
        <w:rPr>
          <w:rFonts w:ascii="Calibri" w:hAnsi="Calibri" w:cs="Arial"/>
          <w:sz w:val="22"/>
          <w:szCs w:val="22"/>
        </w:rPr>
        <w:t xml:space="preserve"> </w:t>
      </w:r>
    </w:p>
    <w:p w:rsidR="009C12BA" w:rsidRPr="007767FE" w:rsidRDefault="009C12BA" w:rsidP="00DA7C31">
      <w:pPr>
        <w:tabs>
          <w:tab w:val="left" w:pos="284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F96EE7" w:rsidRPr="007767FE" w:rsidRDefault="00F96EE7" w:rsidP="00847DEF">
      <w:pPr>
        <w:numPr>
          <w:ilvl w:val="0"/>
          <w:numId w:val="6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 xml:space="preserve">Zhotovitel je povinen provádět dílo v souladu s harmonogramem, který je přílohou č. </w:t>
      </w:r>
      <w:r w:rsidR="00AB2A21" w:rsidRPr="00285F53">
        <w:rPr>
          <w:rFonts w:ascii="Calibri" w:hAnsi="Calibri" w:cs="Arial"/>
          <w:sz w:val="22"/>
          <w:szCs w:val="22"/>
        </w:rPr>
        <w:t>2</w:t>
      </w:r>
      <w:r w:rsidRPr="007767FE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7767FE">
        <w:rPr>
          <w:rFonts w:ascii="Calibri" w:hAnsi="Calibri" w:cs="Arial"/>
          <w:sz w:val="22"/>
          <w:szCs w:val="22"/>
        </w:rPr>
        <w:t>této</w:t>
      </w:r>
      <w:proofErr w:type="gramEnd"/>
      <w:r w:rsidRPr="007767FE">
        <w:rPr>
          <w:rFonts w:ascii="Calibri" w:hAnsi="Calibri" w:cs="Arial"/>
          <w:sz w:val="22"/>
          <w:szCs w:val="22"/>
        </w:rPr>
        <w:t xml:space="preserve"> smlouvy.</w:t>
      </w:r>
      <w:r w:rsidR="00E07D54">
        <w:rPr>
          <w:rFonts w:ascii="Calibri" w:hAnsi="Calibri" w:cs="Arial"/>
          <w:sz w:val="22"/>
          <w:szCs w:val="22"/>
        </w:rPr>
        <w:t xml:space="preserve"> </w:t>
      </w:r>
    </w:p>
    <w:p w:rsidR="009C12BA" w:rsidRPr="007767FE" w:rsidRDefault="009C12BA" w:rsidP="00DA7C31">
      <w:pPr>
        <w:tabs>
          <w:tab w:val="left" w:pos="284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715676" w:rsidRDefault="00A60764" w:rsidP="00715676">
      <w:pPr>
        <w:numPr>
          <w:ilvl w:val="0"/>
          <w:numId w:val="6"/>
        </w:num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  <w:r w:rsidRPr="00384D3D">
        <w:rPr>
          <w:rFonts w:ascii="Calibri" w:hAnsi="Calibri" w:cs="Arial"/>
          <w:b/>
          <w:sz w:val="22"/>
          <w:szCs w:val="22"/>
        </w:rPr>
        <w:t>Zhotovitel je povinen řádně dílo dokončit a předat objednateli nejpozději do 30. 6. 2015.</w:t>
      </w:r>
      <w:r w:rsidR="00FF50FB" w:rsidRPr="000B1B29">
        <w:rPr>
          <w:rFonts w:ascii="Calibri" w:hAnsi="Calibri" w:cs="Arial"/>
          <w:sz w:val="22"/>
          <w:szCs w:val="22"/>
        </w:rPr>
        <w:t xml:space="preserve"> </w:t>
      </w:r>
    </w:p>
    <w:p w:rsidR="00960ECB" w:rsidRPr="00715676" w:rsidRDefault="00691F75" w:rsidP="00715676">
      <w:pPr>
        <w:numPr>
          <w:ilvl w:val="0"/>
          <w:numId w:val="6"/>
        </w:numPr>
        <w:tabs>
          <w:tab w:val="left" w:pos="284"/>
        </w:tabs>
        <w:spacing w:before="240"/>
        <w:jc w:val="both"/>
        <w:rPr>
          <w:rFonts w:ascii="Calibri" w:hAnsi="Calibri" w:cs="Arial"/>
          <w:b/>
          <w:sz w:val="22"/>
          <w:szCs w:val="22"/>
        </w:rPr>
      </w:pPr>
      <w:r w:rsidRPr="00715676">
        <w:rPr>
          <w:rFonts w:ascii="Calibri" w:hAnsi="Calibri" w:cs="Arial"/>
          <w:sz w:val="22"/>
          <w:szCs w:val="22"/>
        </w:rPr>
        <w:t xml:space="preserve">Zhotovitel je povinen vyklidit a předat objednateli staveniště nejpozději do </w:t>
      </w:r>
      <w:r w:rsidR="00753FDA" w:rsidRPr="00715676">
        <w:rPr>
          <w:rFonts w:ascii="Calibri" w:hAnsi="Calibri" w:cs="Arial"/>
          <w:sz w:val="22"/>
          <w:szCs w:val="22"/>
        </w:rPr>
        <w:t xml:space="preserve">10 </w:t>
      </w:r>
      <w:r w:rsidR="00163C46" w:rsidRPr="00715676">
        <w:rPr>
          <w:rFonts w:ascii="Calibri" w:hAnsi="Calibri" w:cs="Arial"/>
          <w:sz w:val="22"/>
          <w:szCs w:val="22"/>
        </w:rPr>
        <w:t xml:space="preserve">pracovních </w:t>
      </w:r>
      <w:r w:rsidRPr="00715676">
        <w:rPr>
          <w:rFonts w:ascii="Calibri" w:hAnsi="Calibri" w:cs="Arial"/>
          <w:sz w:val="22"/>
          <w:szCs w:val="22"/>
        </w:rPr>
        <w:t>dnů ode dne předání a převzetí díla.</w:t>
      </w:r>
      <w:r w:rsidR="00E87058" w:rsidRPr="00715676">
        <w:rPr>
          <w:rFonts w:ascii="Calibri" w:hAnsi="Calibri" w:cs="Arial"/>
          <w:sz w:val="22"/>
          <w:szCs w:val="22"/>
        </w:rPr>
        <w:t xml:space="preserve"> O předání a převzetí staveniště bude sepsán předávací protokol.</w:t>
      </w:r>
    </w:p>
    <w:p w:rsidR="00163C46" w:rsidRPr="007767FE" w:rsidRDefault="00163C46" w:rsidP="00DA7C31">
      <w:pPr>
        <w:tabs>
          <w:tab w:val="left" w:pos="284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960ECB" w:rsidRPr="007767FE" w:rsidRDefault="00960ECB" w:rsidP="00960ECB">
      <w:pPr>
        <w:tabs>
          <w:tab w:val="left" w:pos="284"/>
          <w:tab w:val="left" w:pos="709"/>
          <w:tab w:val="left" w:pos="993"/>
          <w:tab w:val="left" w:pos="1418"/>
        </w:tabs>
        <w:ind w:left="426" w:hanging="426"/>
        <w:jc w:val="center"/>
        <w:rPr>
          <w:rFonts w:ascii="Calibri" w:hAnsi="Calibri" w:cs="Arial"/>
          <w:b/>
          <w:sz w:val="22"/>
          <w:szCs w:val="22"/>
        </w:rPr>
      </w:pPr>
      <w:r w:rsidRPr="007767FE">
        <w:rPr>
          <w:rFonts w:ascii="Calibri" w:hAnsi="Calibri" w:cs="Arial"/>
          <w:b/>
          <w:sz w:val="22"/>
          <w:szCs w:val="22"/>
        </w:rPr>
        <w:t>VI. Podmínky provádění díla</w:t>
      </w:r>
    </w:p>
    <w:p w:rsidR="009C12BA" w:rsidRPr="007767FE" w:rsidRDefault="009C12BA" w:rsidP="00960ECB">
      <w:pPr>
        <w:tabs>
          <w:tab w:val="left" w:pos="284"/>
          <w:tab w:val="left" w:pos="709"/>
          <w:tab w:val="left" w:pos="993"/>
          <w:tab w:val="left" w:pos="1418"/>
        </w:tabs>
        <w:ind w:left="426" w:hanging="426"/>
        <w:jc w:val="center"/>
        <w:rPr>
          <w:rFonts w:ascii="Calibri" w:hAnsi="Calibri" w:cs="Arial"/>
          <w:b/>
          <w:sz w:val="22"/>
          <w:szCs w:val="22"/>
        </w:rPr>
      </w:pPr>
    </w:p>
    <w:p w:rsidR="009C12BA" w:rsidRPr="007767FE" w:rsidRDefault="00960ECB" w:rsidP="00847DEF">
      <w:pPr>
        <w:numPr>
          <w:ilvl w:val="0"/>
          <w:numId w:val="7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Zhotovitel je povinen zabezpečit staveniště a jeho zařízení, a to v souladu s jeho potřebami, v souladu s dokumentací předanou objednatelem a v souladu s dalšími požadavky objednatele.</w:t>
      </w:r>
    </w:p>
    <w:p w:rsidR="009C12BA" w:rsidRPr="007767FE" w:rsidRDefault="009C12BA" w:rsidP="009C12BA">
      <w:pPr>
        <w:tabs>
          <w:tab w:val="left" w:pos="284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6C0E1C" w:rsidRPr="005170C7" w:rsidRDefault="00960ECB" w:rsidP="00847DEF">
      <w:pPr>
        <w:numPr>
          <w:ilvl w:val="0"/>
          <w:numId w:val="7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5170C7">
        <w:rPr>
          <w:rFonts w:ascii="Calibri" w:hAnsi="Calibri" w:cs="Arial"/>
          <w:sz w:val="22"/>
          <w:szCs w:val="22"/>
        </w:rPr>
        <w:t xml:space="preserve">Zhotovitel je povinen zajistit na staveništi na své náklady vytyčení všech </w:t>
      </w:r>
      <w:r w:rsidR="00007B2C" w:rsidRPr="005170C7">
        <w:rPr>
          <w:rFonts w:ascii="Calibri" w:hAnsi="Calibri" w:cs="Arial"/>
          <w:sz w:val="22"/>
          <w:szCs w:val="22"/>
        </w:rPr>
        <w:t xml:space="preserve">nadzemních a </w:t>
      </w:r>
      <w:r w:rsidRPr="005170C7">
        <w:rPr>
          <w:rFonts w:ascii="Calibri" w:hAnsi="Calibri" w:cs="Arial"/>
          <w:sz w:val="22"/>
          <w:szCs w:val="22"/>
        </w:rPr>
        <w:t xml:space="preserve">podzemních zařízení a inženýrských sítí, o čemž provede zápis do stavebního deníku, a tyto vhodným způsobem chránit a zajistit, aby v průběhu </w:t>
      </w:r>
      <w:r w:rsidR="00966594">
        <w:rPr>
          <w:rFonts w:ascii="Calibri" w:hAnsi="Calibri" w:cs="Arial"/>
          <w:sz w:val="22"/>
          <w:szCs w:val="22"/>
        </w:rPr>
        <w:t>realizace díla</w:t>
      </w:r>
      <w:r w:rsidRPr="005170C7">
        <w:rPr>
          <w:rFonts w:ascii="Calibri" w:hAnsi="Calibri" w:cs="Arial"/>
          <w:sz w:val="22"/>
          <w:szCs w:val="22"/>
        </w:rPr>
        <w:t xml:space="preserve"> nedošlo k jejich poškození. Za poškození nadzemních i podzemních zařízení a inženýrských sítí odpovídá zhotovitel.</w:t>
      </w:r>
    </w:p>
    <w:p w:rsidR="00EF7A46" w:rsidRPr="00285F53" w:rsidRDefault="00EF7A46" w:rsidP="00847DEF">
      <w:pPr>
        <w:numPr>
          <w:ilvl w:val="0"/>
          <w:numId w:val="7"/>
        </w:numPr>
        <w:tabs>
          <w:tab w:val="left" w:pos="284"/>
        </w:tabs>
        <w:spacing w:before="240"/>
        <w:jc w:val="both"/>
        <w:rPr>
          <w:rFonts w:ascii="Calibri" w:hAnsi="Calibri" w:cs="Arial"/>
          <w:sz w:val="22"/>
          <w:szCs w:val="22"/>
        </w:rPr>
      </w:pPr>
      <w:r w:rsidRPr="00285F53">
        <w:rPr>
          <w:rFonts w:ascii="Calibri" w:hAnsi="Calibri" w:cs="Arial"/>
          <w:sz w:val="22"/>
          <w:szCs w:val="22"/>
        </w:rPr>
        <w:t xml:space="preserve">Zhotovitel je povinen poskytnout objednateli součinnost při instalaci autorských herních prvků. Materiální zabezpečení k instalaci dodá v celém rozsahu objednatel, resp. autoři jednotlivých děl. </w:t>
      </w:r>
    </w:p>
    <w:p w:rsidR="006C0E1C" w:rsidRPr="007767FE" w:rsidRDefault="006C0E1C" w:rsidP="006C0E1C">
      <w:pPr>
        <w:tabs>
          <w:tab w:val="left" w:pos="284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6C0E1C" w:rsidRPr="00285F53" w:rsidRDefault="00AD3731" w:rsidP="006C0E1C">
      <w:pPr>
        <w:numPr>
          <w:ilvl w:val="0"/>
          <w:numId w:val="7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285F53">
        <w:rPr>
          <w:rFonts w:ascii="Calibri" w:hAnsi="Calibri"/>
          <w:bCs/>
          <w:sz w:val="22"/>
          <w:szCs w:val="22"/>
        </w:rPr>
        <w:t xml:space="preserve">Objednatel </w:t>
      </w:r>
      <w:r w:rsidR="00F938FD" w:rsidRPr="00285F53">
        <w:rPr>
          <w:rFonts w:ascii="Calibri" w:hAnsi="Calibri"/>
          <w:bCs/>
          <w:sz w:val="22"/>
          <w:szCs w:val="22"/>
        </w:rPr>
        <w:t xml:space="preserve">dle své potřeby </w:t>
      </w:r>
      <w:r w:rsidRPr="00285F53">
        <w:rPr>
          <w:rFonts w:ascii="Calibri" w:hAnsi="Calibri"/>
          <w:bCs/>
          <w:sz w:val="22"/>
          <w:szCs w:val="22"/>
        </w:rPr>
        <w:t>zajist</w:t>
      </w:r>
      <w:r w:rsidR="00F938FD" w:rsidRPr="00285F53">
        <w:rPr>
          <w:rFonts w:ascii="Calibri" w:hAnsi="Calibri"/>
          <w:bCs/>
          <w:sz w:val="22"/>
          <w:szCs w:val="22"/>
        </w:rPr>
        <w:t>í</w:t>
      </w:r>
      <w:r w:rsidRPr="00285F53">
        <w:rPr>
          <w:rFonts w:ascii="Calibri" w:hAnsi="Calibri"/>
          <w:bCs/>
          <w:sz w:val="22"/>
          <w:szCs w:val="22"/>
        </w:rPr>
        <w:t xml:space="preserve"> </w:t>
      </w:r>
      <w:r w:rsidRPr="00285F53">
        <w:rPr>
          <w:rFonts w:ascii="Calibri" w:hAnsi="Calibri"/>
          <w:sz w:val="22"/>
          <w:szCs w:val="22"/>
          <w:lang w:eastAsia="en-US"/>
        </w:rPr>
        <w:t>autorský a technický dozor investo</w:t>
      </w:r>
      <w:r w:rsidRPr="00285F53">
        <w:rPr>
          <w:rFonts w:ascii="Calibri" w:hAnsi="Calibri"/>
          <w:iCs/>
          <w:sz w:val="22"/>
          <w:szCs w:val="22"/>
          <w:lang w:eastAsia="en-US"/>
        </w:rPr>
        <w:t>ra</w:t>
      </w:r>
      <w:r w:rsidRPr="00285F53">
        <w:rPr>
          <w:rFonts w:ascii="Calibri" w:hAnsi="Calibri"/>
          <w:sz w:val="22"/>
          <w:szCs w:val="22"/>
          <w:lang w:eastAsia="en-US"/>
        </w:rPr>
        <w:t xml:space="preserve">, který se bude pravidelně účastnit kontrolních dnů </w:t>
      </w:r>
      <w:r w:rsidR="00F938FD" w:rsidRPr="00285F53">
        <w:rPr>
          <w:rFonts w:ascii="Calibri" w:hAnsi="Calibri"/>
          <w:sz w:val="22"/>
          <w:szCs w:val="22"/>
          <w:lang w:eastAsia="en-US"/>
        </w:rPr>
        <w:t>při realizaci díla</w:t>
      </w:r>
      <w:r w:rsidRPr="00285F53">
        <w:rPr>
          <w:rFonts w:ascii="Calibri" w:hAnsi="Calibri"/>
          <w:sz w:val="22"/>
          <w:szCs w:val="22"/>
          <w:lang w:eastAsia="en-US"/>
        </w:rPr>
        <w:t xml:space="preserve"> a bude zhotovitelem přivolán v dostatečném předstihu ke všem </w:t>
      </w:r>
      <w:r w:rsidR="00F938FD" w:rsidRPr="00285F53">
        <w:rPr>
          <w:rFonts w:ascii="Calibri" w:hAnsi="Calibri"/>
          <w:sz w:val="22"/>
          <w:szCs w:val="22"/>
          <w:lang w:eastAsia="en-US"/>
        </w:rPr>
        <w:t>činnostem</w:t>
      </w:r>
      <w:r w:rsidRPr="00285F53">
        <w:rPr>
          <w:rFonts w:ascii="Calibri" w:hAnsi="Calibri"/>
          <w:sz w:val="22"/>
          <w:szCs w:val="22"/>
          <w:lang w:eastAsia="en-US"/>
        </w:rPr>
        <w:t>, u kterých je uvedeno v</w:t>
      </w:r>
      <w:r w:rsidR="00F938FD" w:rsidRPr="00285F53">
        <w:rPr>
          <w:rFonts w:ascii="Calibri" w:hAnsi="Calibri"/>
          <w:sz w:val="22"/>
          <w:szCs w:val="22"/>
          <w:lang w:eastAsia="en-US"/>
        </w:rPr>
        <w:t xml:space="preserve"> projektové dokumentaci, </w:t>
      </w:r>
      <w:r w:rsidRPr="00285F53">
        <w:rPr>
          <w:rFonts w:ascii="Calibri" w:hAnsi="Calibri"/>
          <w:sz w:val="22"/>
          <w:szCs w:val="22"/>
          <w:lang w:eastAsia="en-US"/>
        </w:rPr>
        <w:t>že vyžadují odsouhlasení autorským nebo technickým dozorem</w:t>
      </w:r>
      <w:r w:rsidR="00285F53">
        <w:rPr>
          <w:rFonts w:ascii="Calibri" w:hAnsi="Calibri"/>
          <w:sz w:val="22"/>
          <w:szCs w:val="22"/>
          <w:lang w:eastAsia="en-US"/>
        </w:rPr>
        <w:t>.</w:t>
      </w:r>
    </w:p>
    <w:p w:rsidR="00285F53" w:rsidRPr="00285F53" w:rsidRDefault="00285F53" w:rsidP="00285F53">
      <w:pPr>
        <w:tabs>
          <w:tab w:val="left" w:pos="284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AD3731" w:rsidRPr="007767FE" w:rsidRDefault="00960ECB" w:rsidP="00847DEF">
      <w:pPr>
        <w:numPr>
          <w:ilvl w:val="0"/>
          <w:numId w:val="7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Zhotovitel je povinen umožnit objednateli kontrolu provádění díla.</w:t>
      </w:r>
      <w:r w:rsidRPr="007767FE">
        <w:rPr>
          <w:rFonts w:ascii="Calibri" w:hAnsi="Calibri" w:cs="Arial"/>
          <w:iCs/>
          <w:sz w:val="22"/>
          <w:szCs w:val="22"/>
        </w:rPr>
        <w:t xml:space="preserve"> O</w:t>
      </w:r>
      <w:r w:rsidRPr="007767FE">
        <w:rPr>
          <w:rFonts w:ascii="Calibri" w:hAnsi="Calibri" w:cs="Arial"/>
          <w:sz w:val="22"/>
          <w:szCs w:val="22"/>
        </w:rPr>
        <w:t>bjednatel bude organizovat kontrolní dny</w:t>
      </w:r>
      <w:r w:rsidR="00025A0E">
        <w:rPr>
          <w:rFonts w:ascii="Calibri" w:hAnsi="Calibri" w:cs="Arial"/>
          <w:sz w:val="22"/>
          <w:szCs w:val="22"/>
        </w:rPr>
        <w:t xml:space="preserve"> </w:t>
      </w:r>
      <w:r w:rsidR="00025A0E" w:rsidRPr="005170C7">
        <w:rPr>
          <w:rFonts w:ascii="Calibri" w:hAnsi="Calibri" w:cs="Arial"/>
          <w:sz w:val="22"/>
          <w:szCs w:val="22"/>
        </w:rPr>
        <w:t>nejméně jednou za 14 dnů</w:t>
      </w:r>
      <w:r w:rsidRPr="005170C7">
        <w:rPr>
          <w:rFonts w:ascii="Calibri" w:hAnsi="Calibri" w:cs="Arial"/>
          <w:sz w:val="22"/>
          <w:szCs w:val="22"/>
        </w:rPr>
        <w:t>,</w:t>
      </w:r>
      <w:r w:rsidRPr="007767FE">
        <w:rPr>
          <w:rFonts w:ascii="Calibri" w:hAnsi="Calibri" w:cs="Arial"/>
          <w:sz w:val="22"/>
          <w:szCs w:val="22"/>
        </w:rPr>
        <w:t xml:space="preserve"> kterých se zhotovitel zavazuje zúčastnit. Zhotovitel je povinen vyzvat písemně objednatele ke kontrole a prověření prací, které v dalším postupu budou zakryty nebo se stanou nepřístupnými, a to minimálně </w:t>
      </w:r>
      <w:r w:rsidRPr="007767FE">
        <w:rPr>
          <w:rFonts w:ascii="Calibri" w:hAnsi="Calibri" w:cs="Arial"/>
          <w:b/>
          <w:sz w:val="22"/>
          <w:szCs w:val="22"/>
        </w:rPr>
        <w:t xml:space="preserve">3 </w:t>
      </w:r>
      <w:r w:rsidRPr="00590862">
        <w:rPr>
          <w:rFonts w:ascii="Calibri" w:hAnsi="Calibri" w:cs="Arial"/>
          <w:b/>
          <w:sz w:val="22"/>
          <w:szCs w:val="22"/>
        </w:rPr>
        <w:t>pracovní dny</w:t>
      </w:r>
      <w:r w:rsidRPr="007767FE">
        <w:rPr>
          <w:rFonts w:ascii="Calibri" w:hAnsi="Calibri" w:cs="Arial"/>
          <w:sz w:val="22"/>
          <w:szCs w:val="22"/>
        </w:rPr>
        <w:t xml:space="preserve"> před zakrytím. Neučiní-li tak, je povinen na žádost objednatele tyto práce, které byly zakryty nebo se staly nepřístupnými, na své náklady odkrýt</w:t>
      </w:r>
      <w:r w:rsidR="00025A0E">
        <w:rPr>
          <w:rFonts w:ascii="Calibri" w:hAnsi="Calibri" w:cs="Arial"/>
          <w:sz w:val="22"/>
          <w:szCs w:val="22"/>
        </w:rPr>
        <w:t>, umožnit jejich kontrolu</w:t>
      </w:r>
      <w:r w:rsidRPr="007767FE">
        <w:rPr>
          <w:rFonts w:ascii="Calibri" w:hAnsi="Calibri" w:cs="Arial"/>
          <w:sz w:val="22"/>
          <w:szCs w:val="22"/>
        </w:rPr>
        <w:t xml:space="preserve"> a zase zakrýt. </w:t>
      </w:r>
    </w:p>
    <w:p w:rsidR="00AD3731" w:rsidRPr="007767FE" w:rsidRDefault="00AD3731" w:rsidP="00AD3731">
      <w:pPr>
        <w:tabs>
          <w:tab w:val="left" w:pos="284"/>
        </w:tabs>
        <w:ind w:left="426" w:hanging="426"/>
        <w:jc w:val="both"/>
        <w:rPr>
          <w:rFonts w:ascii="Calibri" w:hAnsi="Calibri" w:cs="Arial"/>
          <w:bCs/>
          <w:sz w:val="22"/>
          <w:szCs w:val="22"/>
        </w:rPr>
      </w:pPr>
    </w:p>
    <w:p w:rsidR="009C12BA" w:rsidRPr="007767FE" w:rsidRDefault="00960ECB" w:rsidP="00847DEF">
      <w:pPr>
        <w:numPr>
          <w:ilvl w:val="0"/>
          <w:numId w:val="7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 xml:space="preserve">Zhotovitel se zavazuje na žádost objednatele umožnit nerušený výkon </w:t>
      </w:r>
      <w:r w:rsidR="00735D86" w:rsidRPr="007767FE">
        <w:rPr>
          <w:rFonts w:ascii="Calibri" w:hAnsi="Calibri" w:cs="Arial"/>
          <w:sz w:val="22"/>
          <w:szCs w:val="22"/>
        </w:rPr>
        <w:t xml:space="preserve">kontrolních orgánů poskytovatele dotace, </w:t>
      </w:r>
      <w:r w:rsidRPr="007767FE">
        <w:rPr>
          <w:rFonts w:ascii="Calibri" w:hAnsi="Calibri" w:cs="Arial"/>
          <w:sz w:val="22"/>
          <w:szCs w:val="22"/>
        </w:rPr>
        <w:t xml:space="preserve">technického dozoru investora, </w:t>
      </w:r>
      <w:r w:rsidR="00735D86" w:rsidRPr="007767FE">
        <w:rPr>
          <w:rFonts w:ascii="Calibri" w:hAnsi="Calibri" w:cs="Arial"/>
          <w:sz w:val="22"/>
          <w:szCs w:val="22"/>
        </w:rPr>
        <w:t xml:space="preserve">zástupců </w:t>
      </w:r>
      <w:r w:rsidR="00AF672D">
        <w:rPr>
          <w:rFonts w:ascii="Calibri" w:hAnsi="Calibri" w:cs="Arial"/>
          <w:sz w:val="22"/>
          <w:szCs w:val="22"/>
        </w:rPr>
        <w:t>objednatele</w:t>
      </w:r>
      <w:r w:rsidR="00735D86" w:rsidRPr="007767FE">
        <w:rPr>
          <w:rFonts w:ascii="Calibri" w:hAnsi="Calibri" w:cs="Arial"/>
          <w:sz w:val="22"/>
          <w:szCs w:val="22"/>
        </w:rPr>
        <w:t>, autorského</w:t>
      </w:r>
      <w:r w:rsidRPr="007767FE">
        <w:rPr>
          <w:rFonts w:ascii="Calibri" w:hAnsi="Calibri" w:cs="Arial"/>
          <w:sz w:val="22"/>
          <w:szCs w:val="22"/>
        </w:rPr>
        <w:t xml:space="preserve"> dozoru projektanta a koordinátora BOZP, a poskytnout jim potřebnou součinnost.</w:t>
      </w:r>
    </w:p>
    <w:p w:rsidR="00F21940" w:rsidRPr="007767FE" w:rsidRDefault="00F21940" w:rsidP="00F21940">
      <w:pPr>
        <w:tabs>
          <w:tab w:val="left" w:pos="284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6011FE" w:rsidRDefault="006011FE" w:rsidP="00847DEF">
      <w:pPr>
        <w:numPr>
          <w:ilvl w:val="0"/>
          <w:numId w:val="7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 xml:space="preserve">Zhotovitel je povinen plně respektovat </w:t>
      </w:r>
      <w:r w:rsidR="0026320A" w:rsidRPr="007767FE">
        <w:rPr>
          <w:rFonts w:ascii="Calibri" w:hAnsi="Calibri" w:cs="Arial"/>
          <w:sz w:val="22"/>
          <w:szCs w:val="22"/>
        </w:rPr>
        <w:t>stávající zeleň, do níž se dle projektové dokumentace nebude při provádění díla zasahovat, a chránit ji před poškozením.</w:t>
      </w:r>
    </w:p>
    <w:p w:rsidR="006879E9" w:rsidRDefault="006879E9" w:rsidP="00847DEF">
      <w:pPr>
        <w:numPr>
          <w:ilvl w:val="0"/>
          <w:numId w:val="7"/>
        </w:numPr>
        <w:tabs>
          <w:tab w:val="left" w:pos="284"/>
        </w:tabs>
        <w:spacing w:before="240"/>
        <w:jc w:val="both"/>
        <w:rPr>
          <w:rFonts w:ascii="Calibri" w:hAnsi="Calibri" w:cs="Arial"/>
          <w:sz w:val="22"/>
          <w:szCs w:val="22"/>
        </w:rPr>
      </w:pPr>
      <w:r w:rsidRPr="00AF672D">
        <w:rPr>
          <w:rFonts w:ascii="Calibri" w:hAnsi="Calibri" w:cs="Arial"/>
          <w:sz w:val="22"/>
          <w:szCs w:val="22"/>
        </w:rPr>
        <w:t>Práce budou probíhat za provozu mateřské školy, zhotovitel má proto povinnost dodržovat všechny předpisy týkající se ochrany bezpečnosti práce jak svých zaměstnanců, tak třetích osob pohybujících se v blízkosti staveniště s důrazem na ochranu zdraví a bezpečí dětí a jejich rodičů. Dodavatel je místo realizace zakázky povinen dobře viditelně vymezit, označit a zejména zabezpečit.</w:t>
      </w:r>
    </w:p>
    <w:p w:rsidR="00590862" w:rsidRPr="00A60764" w:rsidRDefault="00BE2C33" w:rsidP="00590862">
      <w:pPr>
        <w:numPr>
          <w:ilvl w:val="0"/>
          <w:numId w:val="7"/>
        </w:numPr>
        <w:tabs>
          <w:tab w:val="left" w:pos="284"/>
        </w:tabs>
        <w:spacing w:before="240"/>
        <w:jc w:val="both"/>
        <w:rPr>
          <w:rFonts w:ascii="Calibri" w:hAnsi="Calibri" w:cs="Arial"/>
          <w:sz w:val="22"/>
          <w:szCs w:val="22"/>
        </w:rPr>
      </w:pPr>
      <w:r w:rsidRPr="00A60764">
        <w:rPr>
          <w:rFonts w:ascii="Calibri" w:hAnsi="Calibri" w:cs="Arial"/>
          <w:sz w:val="22"/>
          <w:szCs w:val="22"/>
        </w:rPr>
        <w:t>V místě plnění je ve stavu před započetím plnění instalována zámková dlažba. Zhotovitel je povinen dle pokynů objednatele tuto dlažbu bez poškození sejmout a použít j</w:t>
      </w:r>
      <w:r w:rsidR="00E30306" w:rsidRPr="00A60764">
        <w:rPr>
          <w:rFonts w:ascii="Calibri" w:hAnsi="Calibri" w:cs="Arial"/>
          <w:sz w:val="22"/>
          <w:szCs w:val="22"/>
        </w:rPr>
        <w:t>i</w:t>
      </w:r>
      <w:r w:rsidRPr="00A60764">
        <w:rPr>
          <w:rFonts w:ascii="Calibri" w:hAnsi="Calibri" w:cs="Arial"/>
          <w:sz w:val="22"/>
          <w:szCs w:val="22"/>
        </w:rPr>
        <w:t xml:space="preserve"> k realizaci předmětného díla.</w:t>
      </w:r>
    </w:p>
    <w:p w:rsidR="000B3CF1" w:rsidRPr="007767FE" w:rsidRDefault="00394434" w:rsidP="00DA7C31">
      <w:pPr>
        <w:tabs>
          <w:tab w:val="left" w:pos="284"/>
        </w:tabs>
        <w:ind w:left="426" w:hanging="426"/>
        <w:jc w:val="center"/>
        <w:rPr>
          <w:rFonts w:ascii="Calibri" w:hAnsi="Calibri" w:cs="Arial"/>
          <w:b/>
          <w:bCs/>
          <w:sz w:val="22"/>
          <w:szCs w:val="22"/>
        </w:rPr>
      </w:pPr>
      <w:r w:rsidRPr="007767FE">
        <w:rPr>
          <w:rFonts w:ascii="Calibri" w:hAnsi="Calibri" w:cs="Arial"/>
          <w:b/>
          <w:bCs/>
          <w:sz w:val="22"/>
          <w:szCs w:val="22"/>
        </w:rPr>
        <w:t xml:space="preserve">VII. </w:t>
      </w:r>
      <w:r w:rsidR="00583BF2" w:rsidRPr="007767FE">
        <w:rPr>
          <w:rFonts w:ascii="Calibri" w:hAnsi="Calibri" w:cs="Arial"/>
          <w:b/>
          <w:bCs/>
          <w:sz w:val="22"/>
          <w:szCs w:val="22"/>
        </w:rPr>
        <w:t>P</w:t>
      </w:r>
      <w:r w:rsidR="000B3CF1" w:rsidRPr="007767FE">
        <w:rPr>
          <w:rFonts w:ascii="Calibri" w:hAnsi="Calibri" w:cs="Arial"/>
          <w:b/>
          <w:bCs/>
          <w:sz w:val="22"/>
          <w:szCs w:val="22"/>
        </w:rPr>
        <w:t>ř</w:t>
      </w:r>
      <w:r w:rsidR="005C4990" w:rsidRPr="007767FE">
        <w:rPr>
          <w:rFonts w:ascii="Calibri" w:hAnsi="Calibri" w:cs="Arial"/>
          <w:b/>
          <w:bCs/>
          <w:sz w:val="22"/>
          <w:szCs w:val="22"/>
        </w:rPr>
        <w:t>edání a př</w:t>
      </w:r>
      <w:r w:rsidR="000B3CF1" w:rsidRPr="007767FE">
        <w:rPr>
          <w:rFonts w:ascii="Calibri" w:hAnsi="Calibri" w:cs="Arial"/>
          <w:b/>
          <w:bCs/>
          <w:sz w:val="22"/>
          <w:szCs w:val="22"/>
        </w:rPr>
        <w:t>evzetí díla</w:t>
      </w:r>
    </w:p>
    <w:p w:rsidR="009C12BA" w:rsidRPr="007767FE" w:rsidRDefault="009C12BA" w:rsidP="00DA7C31">
      <w:pPr>
        <w:tabs>
          <w:tab w:val="left" w:pos="284"/>
        </w:tabs>
        <w:ind w:left="426" w:hanging="426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9C12BA" w:rsidRPr="007767FE" w:rsidRDefault="005C4990" w:rsidP="00847DEF">
      <w:pPr>
        <w:pStyle w:val="Zkladntext2"/>
        <w:numPr>
          <w:ilvl w:val="0"/>
          <w:numId w:val="8"/>
        </w:numPr>
        <w:tabs>
          <w:tab w:val="left" w:pos="284"/>
        </w:tabs>
        <w:jc w:val="both"/>
        <w:rPr>
          <w:rFonts w:ascii="Calibri" w:hAnsi="Calibri"/>
          <w:szCs w:val="22"/>
        </w:rPr>
      </w:pPr>
      <w:r w:rsidRPr="007767FE">
        <w:rPr>
          <w:rFonts w:ascii="Calibri" w:hAnsi="Calibri"/>
          <w:szCs w:val="22"/>
        </w:rPr>
        <w:t xml:space="preserve">Po </w:t>
      </w:r>
      <w:r w:rsidR="00E53211" w:rsidRPr="007767FE">
        <w:rPr>
          <w:rFonts w:ascii="Calibri" w:hAnsi="Calibri"/>
          <w:szCs w:val="22"/>
        </w:rPr>
        <w:t>dokončení</w:t>
      </w:r>
      <w:r w:rsidRPr="007767FE">
        <w:rPr>
          <w:rFonts w:ascii="Calibri" w:hAnsi="Calibri"/>
          <w:szCs w:val="22"/>
        </w:rPr>
        <w:t xml:space="preserve"> </w:t>
      </w:r>
      <w:r w:rsidR="003B2EDC" w:rsidRPr="007767FE">
        <w:rPr>
          <w:rFonts w:ascii="Calibri" w:hAnsi="Calibri"/>
          <w:szCs w:val="22"/>
        </w:rPr>
        <w:t>díla</w:t>
      </w:r>
      <w:r w:rsidR="00AA5E75" w:rsidRPr="007767FE">
        <w:rPr>
          <w:rFonts w:ascii="Calibri" w:hAnsi="Calibri"/>
          <w:szCs w:val="22"/>
        </w:rPr>
        <w:t xml:space="preserve"> </w:t>
      </w:r>
      <w:r w:rsidRPr="007767FE">
        <w:rPr>
          <w:rFonts w:ascii="Calibri" w:hAnsi="Calibri"/>
          <w:szCs w:val="22"/>
        </w:rPr>
        <w:t xml:space="preserve">je zhotovitel povinen </w:t>
      </w:r>
      <w:r w:rsidR="00AA5E75" w:rsidRPr="007767FE">
        <w:rPr>
          <w:rFonts w:ascii="Calibri" w:hAnsi="Calibri"/>
          <w:szCs w:val="22"/>
        </w:rPr>
        <w:t xml:space="preserve">jej </w:t>
      </w:r>
      <w:r w:rsidRPr="007767FE">
        <w:rPr>
          <w:rFonts w:ascii="Calibri" w:hAnsi="Calibri"/>
          <w:szCs w:val="22"/>
        </w:rPr>
        <w:t>fyzicky předat</w:t>
      </w:r>
      <w:r w:rsidR="005015AE" w:rsidRPr="007767FE">
        <w:rPr>
          <w:rFonts w:ascii="Calibri" w:hAnsi="Calibri"/>
          <w:szCs w:val="22"/>
        </w:rPr>
        <w:t xml:space="preserve"> </w:t>
      </w:r>
      <w:r w:rsidRPr="007767FE">
        <w:rPr>
          <w:rFonts w:ascii="Calibri" w:hAnsi="Calibri"/>
          <w:szCs w:val="22"/>
        </w:rPr>
        <w:t xml:space="preserve">objednateli v místě plnění a objednatel je povinen </w:t>
      </w:r>
      <w:r w:rsidR="00AA5E75" w:rsidRPr="007767FE">
        <w:rPr>
          <w:rFonts w:ascii="Calibri" w:hAnsi="Calibri"/>
          <w:szCs w:val="22"/>
        </w:rPr>
        <w:t xml:space="preserve">jej </w:t>
      </w:r>
      <w:r w:rsidRPr="007767FE">
        <w:rPr>
          <w:rFonts w:ascii="Calibri" w:hAnsi="Calibri"/>
          <w:szCs w:val="22"/>
        </w:rPr>
        <w:t>převzít</w:t>
      </w:r>
      <w:r w:rsidR="00583BF2" w:rsidRPr="007767FE">
        <w:rPr>
          <w:rFonts w:ascii="Calibri" w:hAnsi="Calibri"/>
          <w:szCs w:val="22"/>
        </w:rPr>
        <w:t>, nebude-li vykazovat vady</w:t>
      </w:r>
      <w:r w:rsidRPr="007767FE">
        <w:rPr>
          <w:rFonts w:ascii="Calibri" w:hAnsi="Calibri"/>
          <w:szCs w:val="22"/>
        </w:rPr>
        <w:t xml:space="preserve">. </w:t>
      </w:r>
      <w:r w:rsidR="00773401" w:rsidRPr="007767FE">
        <w:rPr>
          <w:rFonts w:ascii="Calibri" w:hAnsi="Calibri"/>
          <w:szCs w:val="22"/>
        </w:rPr>
        <w:t xml:space="preserve">K převzetí </w:t>
      </w:r>
      <w:r w:rsidR="003B2EDC" w:rsidRPr="007767FE">
        <w:rPr>
          <w:rFonts w:ascii="Calibri" w:hAnsi="Calibri"/>
          <w:szCs w:val="22"/>
        </w:rPr>
        <w:t>díla</w:t>
      </w:r>
      <w:r w:rsidR="00AA5E75" w:rsidRPr="007767FE">
        <w:rPr>
          <w:rFonts w:ascii="Calibri" w:hAnsi="Calibri"/>
          <w:szCs w:val="22"/>
        </w:rPr>
        <w:t xml:space="preserve"> </w:t>
      </w:r>
      <w:r w:rsidR="00773401" w:rsidRPr="007767FE">
        <w:rPr>
          <w:rFonts w:ascii="Calibri" w:hAnsi="Calibri"/>
          <w:szCs w:val="22"/>
        </w:rPr>
        <w:t>je zhotovitel povinen vyzvat objednatele nejméně 10 pracovních dnů předem</w:t>
      </w:r>
      <w:r w:rsidR="00E83C5F" w:rsidRPr="007767FE">
        <w:rPr>
          <w:rFonts w:ascii="Calibri" w:hAnsi="Calibri"/>
          <w:szCs w:val="22"/>
        </w:rPr>
        <w:t xml:space="preserve">, a to zápisem ve stavebním </w:t>
      </w:r>
      <w:r w:rsidR="00E83C5F" w:rsidRPr="007767FE">
        <w:rPr>
          <w:rFonts w:ascii="Calibri" w:hAnsi="Calibri"/>
          <w:szCs w:val="22"/>
        </w:rPr>
        <w:lastRenderedPageBreak/>
        <w:t xml:space="preserve">deníku a současně zasláním e-mailu na adresy </w:t>
      </w:r>
      <w:r w:rsidR="008D0A91" w:rsidRPr="007767FE">
        <w:rPr>
          <w:rFonts w:ascii="Calibri" w:hAnsi="Calibri"/>
          <w:szCs w:val="22"/>
        </w:rPr>
        <w:t>osob oprávněných jednat za objednatele ve věcech technických</w:t>
      </w:r>
      <w:r w:rsidR="00E83C5F" w:rsidRPr="007767FE">
        <w:rPr>
          <w:rFonts w:ascii="Calibri" w:hAnsi="Calibri"/>
          <w:szCs w:val="22"/>
        </w:rPr>
        <w:t xml:space="preserve">. Objednatel je povinen se k předání </w:t>
      </w:r>
      <w:r w:rsidR="003B2EDC" w:rsidRPr="007767FE">
        <w:rPr>
          <w:rFonts w:ascii="Calibri" w:hAnsi="Calibri"/>
          <w:szCs w:val="22"/>
        </w:rPr>
        <w:t>díla</w:t>
      </w:r>
      <w:r w:rsidR="00AA5E75" w:rsidRPr="007767FE">
        <w:rPr>
          <w:rFonts w:ascii="Calibri" w:hAnsi="Calibri"/>
          <w:szCs w:val="22"/>
        </w:rPr>
        <w:t xml:space="preserve"> </w:t>
      </w:r>
      <w:r w:rsidR="00E83C5F" w:rsidRPr="007767FE">
        <w:rPr>
          <w:rFonts w:ascii="Calibri" w:hAnsi="Calibri"/>
          <w:szCs w:val="22"/>
        </w:rPr>
        <w:t>dostavit</w:t>
      </w:r>
      <w:r w:rsidR="0069701C" w:rsidRPr="007767FE">
        <w:rPr>
          <w:rFonts w:ascii="Calibri" w:hAnsi="Calibri"/>
          <w:szCs w:val="22"/>
        </w:rPr>
        <w:t>.</w:t>
      </w:r>
    </w:p>
    <w:p w:rsidR="009C12BA" w:rsidRPr="007767FE" w:rsidRDefault="009C12BA" w:rsidP="009C12BA">
      <w:pPr>
        <w:pStyle w:val="Zkladntext2"/>
        <w:tabs>
          <w:tab w:val="left" w:pos="284"/>
        </w:tabs>
        <w:ind w:left="720"/>
        <w:jc w:val="both"/>
        <w:rPr>
          <w:rFonts w:ascii="Calibri" w:hAnsi="Calibri"/>
          <w:szCs w:val="22"/>
        </w:rPr>
      </w:pPr>
    </w:p>
    <w:p w:rsidR="009C12BA" w:rsidRDefault="00AB2A21" w:rsidP="00847DEF">
      <w:pPr>
        <w:pStyle w:val="Zkladntext2"/>
        <w:numPr>
          <w:ilvl w:val="0"/>
          <w:numId w:val="8"/>
        </w:numPr>
        <w:tabs>
          <w:tab w:val="left" w:pos="284"/>
        </w:tabs>
        <w:jc w:val="both"/>
        <w:rPr>
          <w:rFonts w:ascii="Calibri" w:hAnsi="Calibri"/>
          <w:szCs w:val="22"/>
        </w:rPr>
      </w:pPr>
      <w:r w:rsidRPr="007767FE">
        <w:rPr>
          <w:rFonts w:ascii="Calibri" w:hAnsi="Calibri"/>
          <w:szCs w:val="22"/>
        </w:rPr>
        <w:t xml:space="preserve">Objednatel </w:t>
      </w:r>
      <w:r w:rsidRPr="00590862">
        <w:rPr>
          <w:rFonts w:ascii="Calibri" w:hAnsi="Calibri"/>
          <w:szCs w:val="22"/>
        </w:rPr>
        <w:t xml:space="preserve">je oprávněn, nikoliv však povinen, </w:t>
      </w:r>
      <w:r w:rsidRPr="007767FE">
        <w:rPr>
          <w:rFonts w:ascii="Calibri" w:hAnsi="Calibri"/>
          <w:szCs w:val="22"/>
        </w:rPr>
        <w:t xml:space="preserve">dílo převzít i s ojedinělými drobnými vadami a nedodělky, které samy o sobě ani ve spojení s jinými nebrání užívání díla funkčně nebo esteticky, ani jeho užívání podstatným způsobem neomezují. </w:t>
      </w:r>
      <w:r w:rsidRPr="00A55DAA">
        <w:rPr>
          <w:rFonts w:ascii="Calibri" w:hAnsi="Calibri"/>
          <w:szCs w:val="22"/>
        </w:rPr>
        <w:t>Tím nezaniká zhotoviteli povinnost všechny vady a nedodělky ve stanoveném termínu odstranit.</w:t>
      </w:r>
      <w:r w:rsidR="00E83C5F" w:rsidRPr="007767FE">
        <w:rPr>
          <w:rFonts w:ascii="Calibri" w:hAnsi="Calibri"/>
          <w:szCs w:val="22"/>
        </w:rPr>
        <w:t xml:space="preserve"> </w:t>
      </w:r>
    </w:p>
    <w:p w:rsidR="00692D50" w:rsidRDefault="00692D50" w:rsidP="00692D50">
      <w:pPr>
        <w:pStyle w:val="Zkladntext2"/>
        <w:tabs>
          <w:tab w:val="left" w:pos="284"/>
        </w:tabs>
        <w:ind w:left="720"/>
        <w:jc w:val="both"/>
        <w:rPr>
          <w:rFonts w:ascii="Calibri" w:hAnsi="Calibri"/>
          <w:szCs w:val="22"/>
        </w:rPr>
      </w:pPr>
    </w:p>
    <w:p w:rsidR="007F3374" w:rsidRDefault="007F3374" w:rsidP="00847DEF">
      <w:pPr>
        <w:pStyle w:val="Zkladntext2"/>
        <w:numPr>
          <w:ilvl w:val="0"/>
          <w:numId w:val="8"/>
        </w:numPr>
        <w:tabs>
          <w:tab w:val="left" w:pos="284"/>
        </w:tabs>
        <w:jc w:val="both"/>
        <w:rPr>
          <w:rFonts w:ascii="Calibri" w:hAnsi="Calibri"/>
          <w:szCs w:val="22"/>
        </w:rPr>
      </w:pPr>
      <w:r w:rsidRPr="007F3374">
        <w:rPr>
          <w:rFonts w:ascii="Calibri" w:hAnsi="Calibri"/>
          <w:szCs w:val="22"/>
        </w:rPr>
        <w:t>V případě, že objednatel dílo nepřevezme, uvede v zápise oprávněný důvod jeho nepřevzetí. Po odstranění nedostatků, pro které objednatel odmítl dílo převzít, opakuje se přejímací řízení v nezbytně nutném rozsahu. Z opakované přejímky sepíšou smluvní strany dodatek k zápisu z předání a převzetí díla, v němž objednatel prohlásí, zda dílo nebo jeho dohodnutou část od zhotovitele přejímá. V případě nepřevzetí se postup opakuje.</w:t>
      </w:r>
    </w:p>
    <w:p w:rsidR="007F3374" w:rsidRPr="007F3374" w:rsidRDefault="007F3374" w:rsidP="007F3374">
      <w:pPr>
        <w:pStyle w:val="Zkladntext2"/>
        <w:tabs>
          <w:tab w:val="left" w:pos="284"/>
        </w:tabs>
        <w:ind w:left="720"/>
        <w:jc w:val="both"/>
        <w:rPr>
          <w:rFonts w:ascii="Calibri" w:hAnsi="Calibri"/>
          <w:szCs w:val="22"/>
        </w:rPr>
      </w:pPr>
    </w:p>
    <w:p w:rsidR="007F3374" w:rsidRPr="00692D50" w:rsidRDefault="007F3374" w:rsidP="00847DEF">
      <w:pPr>
        <w:pStyle w:val="Zkladntext2"/>
        <w:numPr>
          <w:ilvl w:val="0"/>
          <w:numId w:val="8"/>
        </w:numPr>
        <w:tabs>
          <w:tab w:val="left" w:pos="284"/>
        </w:tabs>
        <w:jc w:val="both"/>
        <w:rPr>
          <w:rFonts w:ascii="Calibri" w:hAnsi="Calibri"/>
          <w:szCs w:val="22"/>
        </w:rPr>
      </w:pPr>
      <w:r w:rsidRPr="007F3374">
        <w:rPr>
          <w:rFonts w:ascii="Calibri" w:hAnsi="Calibri"/>
          <w:szCs w:val="22"/>
        </w:rPr>
        <w:t xml:space="preserve">Zhotovitel odpovídá za to, že zhotovené a objednateli předané dílo je kompletní, že má vlastnosti určené </w:t>
      </w:r>
      <w:r w:rsidR="00966594">
        <w:rPr>
          <w:rFonts w:ascii="Calibri" w:hAnsi="Calibri"/>
          <w:szCs w:val="22"/>
        </w:rPr>
        <w:t>projektovou dokumentací</w:t>
      </w:r>
      <w:r w:rsidRPr="007F3374">
        <w:rPr>
          <w:rFonts w:ascii="Calibri" w:hAnsi="Calibri"/>
          <w:szCs w:val="22"/>
        </w:rPr>
        <w:t xml:space="preserve">, platnými ČSN a touto smlouvou a že dodané množství se shoduje s údaji v průvodních dokladech. </w:t>
      </w:r>
      <w:r w:rsidRPr="00692D50">
        <w:rPr>
          <w:rFonts w:ascii="Calibri" w:hAnsi="Calibri"/>
          <w:szCs w:val="22"/>
        </w:rPr>
        <w:t xml:space="preserve"> </w:t>
      </w:r>
    </w:p>
    <w:p w:rsidR="009C12BA" w:rsidRPr="007767FE" w:rsidRDefault="009C12BA" w:rsidP="009C12BA">
      <w:pPr>
        <w:pStyle w:val="Zkladntext2"/>
        <w:tabs>
          <w:tab w:val="left" w:pos="284"/>
        </w:tabs>
        <w:ind w:left="720"/>
        <w:jc w:val="both"/>
        <w:rPr>
          <w:rFonts w:ascii="Calibri" w:hAnsi="Calibri"/>
          <w:szCs w:val="22"/>
        </w:rPr>
      </w:pPr>
    </w:p>
    <w:p w:rsidR="009C12BA" w:rsidRPr="007767FE" w:rsidRDefault="006D55AB" w:rsidP="00847DEF">
      <w:pPr>
        <w:pStyle w:val="Zkladntext2"/>
        <w:numPr>
          <w:ilvl w:val="0"/>
          <w:numId w:val="8"/>
        </w:numPr>
        <w:tabs>
          <w:tab w:val="left" w:pos="284"/>
        </w:tabs>
        <w:jc w:val="both"/>
        <w:rPr>
          <w:rFonts w:ascii="Calibri" w:hAnsi="Calibri"/>
          <w:szCs w:val="22"/>
        </w:rPr>
      </w:pPr>
      <w:r w:rsidRPr="007767FE">
        <w:rPr>
          <w:rFonts w:ascii="Calibri" w:hAnsi="Calibri"/>
          <w:szCs w:val="22"/>
        </w:rPr>
        <w:t xml:space="preserve">O předání a převzetí </w:t>
      </w:r>
      <w:r w:rsidR="003B2EDC" w:rsidRPr="007767FE">
        <w:rPr>
          <w:rFonts w:ascii="Calibri" w:hAnsi="Calibri"/>
          <w:szCs w:val="22"/>
        </w:rPr>
        <w:t>díla</w:t>
      </w:r>
      <w:r w:rsidR="00AA5E75" w:rsidRPr="007767FE">
        <w:rPr>
          <w:rFonts w:ascii="Calibri" w:hAnsi="Calibri"/>
          <w:szCs w:val="22"/>
        </w:rPr>
        <w:t xml:space="preserve"> </w:t>
      </w:r>
      <w:r w:rsidRPr="007767FE">
        <w:rPr>
          <w:rFonts w:ascii="Calibri" w:hAnsi="Calibri"/>
          <w:szCs w:val="22"/>
        </w:rPr>
        <w:t xml:space="preserve">bude sepsán předávací protokol, </w:t>
      </w:r>
      <w:r w:rsidR="00F55051" w:rsidRPr="007767FE">
        <w:rPr>
          <w:rFonts w:ascii="Calibri" w:hAnsi="Calibri"/>
          <w:szCs w:val="22"/>
        </w:rPr>
        <w:t xml:space="preserve">ve kterém musí být výslovně uvedeno, zda objednatel </w:t>
      </w:r>
      <w:r w:rsidR="003B2EDC" w:rsidRPr="007767FE">
        <w:rPr>
          <w:rFonts w:ascii="Calibri" w:hAnsi="Calibri"/>
          <w:szCs w:val="22"/>
        </w:rPr>
        <w:t>dílo</w:t>
      </w:r>
      <w:r w:rsidR="00AA5E75" w:rsidRPr="007767FE">
        <w:rPr>
          <w:rFonts w:ascii="Calibri" w:hAnsi="Calibri"/>
          <w:szCs w:val="22"/>
        </w:rPr>
        <w:t xml:space="preserve"> </w:t>
      </w:r>
      <w:r w:rsidR="00A1154F" w:rsidRPr="007767FE">
        <w:rPr>
          <w:rFonts w:ascii="Calibri" w:hAnsi="Calibri"/>
          <w:szCs w:val="22"/>
        </w:rPr>
        <w:t xml:space="preserve">přebírá či nikoliv. Pokud objednatel </w:t>
      </w:r>
      <w:r w:rsidR="003B2EDC" w:rsidRPr="007767FE">
        <w:rPr>
          <w:rFonts w:ascii="Calibri" w:hAnsi="Calibri"/>
          <w:szCs w:val="22"/>
        </w:rPr>
        <w:t>dílo</w:t>
      </w:r>
      <w:r w:rsidR="00AA5E75" w:rsidRPr="007767FE">
        <w:rPr>
          <w:rFonts w:ascii="Calibri" w:hAnsi="Calibri"/>
          <w:szCs w:val="22"/>
        </w:rPr>
        <w:t xml:space="preserve"> </w:t>
      </w:r>
      <w:r w:rsidR="00A1154F" w:rsidRPr="007767FE">
        <w:rPr>
          <w:rFonts w:ascii="Calibri" w:hAnsi="Calibri"/>
          <w:szCs w:val="22"/>
        </w:rPr>
        <w:t>převezme s drobnými vadami či nedodělky, musí být tyto v</w:t>
      </w:r>
      <w:r w:rsidR="0004541D" w:rsidRPr="007767FE">
        <w:rPr>
          <w:rFonts w:ascii="Calibri" w:hAnsi="Calibri"/>
          <w:szCs w:val="22"/>
        </w:rPr>
        <w:t xml:space="preserve"> předávacím protokolu </w:t>
      </w:r>
      <w:r w:rsidR="002A70B4" w:rsidRPr="007767FE">
        <w:rPr>
          <w:rFonts w:ascii="Calibri" w:hAnsi="Calibri"/>
          <w:szCs w:val="22"/>
        </w:rPr>
        <w:t>uvedeny</w:t>
      </w:r>
      <w:r w:rsidR="0004541D" w:rsidRPr="007767FE">
        <w:rPr>
          <w:rFonts w:ascii="Calibri" w:hAnsi="Calibri"/>
          <w:szCs w:val="22"/>
        </w:rPr>
        <w:t xml:space="preserve"> a musí být stanovena lhůta</w:t>
      </w:r>
      <w:r w:rsidR="002A70B4" w:rsidRPr="007767FE">
        <w:rPr>
          <w:rFonts w:ascii="Calibri" w:hAnsi="Calibri"/>
          <w:szCs w:val="22"/>
        </w:rPr>
        <w:t xml:space="preserve"> k</w:t>
      </w:r>
      <w:r w:rsidR="0004541D" w:rsidRPr="007767FE">
        <w:rPr>
          <w:rFonts w:ascii="Calibri" w:hAnsi="Calibri"/>
          <w:szCs w:val="22"/>
        </w:rPr>
        <w:t xml:space="preserve"> jejich odstranění. </w:t>
      </w:r>
      <w:r w:rsidR="0069701C" w:rsidRPr="007767FE">
        <w:rPr>
          <w:rFonts w:ascii="Calibri" w:hAnsi="Calibri"/>
          <w:szCs w:val="22"/>
        </w:rPr>
        <w:t xml:space="preserve">Nedohodnou-li se strany na lhůtách pro odstranění vad, je zhotovitel povinen vady odstranit do 15 dnů ode dne předání </w:t>
      </w:r>
      <w:r w:rsidR="003B2EDC" w:rsidRPr="007767FE">
        <w:rPr>
          <w:rFonts w:ascii="Calibri" w:hAnsi="Calibri"/>
          <w:szCs w:val="22"/>
        </w:rPr>
        <w:t>díla</w:t>
      </w:r>
      <w:r w:rsidR="0069701C" w:rsidRPr="007767FE">
        <w:rPr>
          <w:rFonts w:ascii="Calibri" w:hAnsi="Calibri"/>
          <w:szCs w:val="22"/>
        </w:rPr>
        <w:t>.</w:t>
      </w:r>
      <w:r w:rsidR="00AA5E75" w:rsidRPr="007767FE">
        <w:rPr>
          <w:rFonts w:ascii="Calibri" w:hAnsi="Calibri"/>
          <w:szCs w:val="22"/>
        </w:rPr>
        <w:t xml:space="preserve"> V předávacím protokolu musí být zejména uvedeno:</w:t>
      </w:r>
    </w:p>
    <w:p w:rsidR="00534551" w:rsidRPr="007767FE" w:rsidRDefault="00534551" w:rsidP="00847DEF">
      <w:pPr>
        <w:pStyle w:val="Bezmezer"/>
        <w:numPr>
          <w:ilvl w:val="0"/>
          <w:numId w:val="18"/>
        </w:numPr>
        <w:tabs>
          <w:tab w:val="clear" w:pos="1260"/>
          <w:tab w:val="left" w:pos="540"/>
          <w:tab w:val="num" w:pos="1418"/>
          <w:tab w:val="left" w:pos="5040"/>
        </w:tabs>
        <w:ind w:left="1418" w:hanging="284"/>
        <w:jc w:val="both"/>
        <w:rPr>
          <w:rFonts w:cs="Arial"/>
        </w:rPr>
      </w:pPr>
      <w:r w:rsidRPr="007767FE">
        <w:rPr>
          <w:rFonts w:cs="Arial"/>
        </w:rPr>
        <w:t>označení díla,</w:t>
      </w:r>
    </w:p>
    <w:p w:rsidR="00534551" w:rsidRPr="007767FE" w:rsidRDefault="00534551" w:rsidP="00847DEF">
      <w:pPr>
        <w:pStyle w:val="Bezmezer"/>
        <w:numPr>
          <w:ilvl w:val="0"/>
          <w:numId w:val="18"/>
        </w:numPr>
        <w:tabs>
          <w:tab w:val="clear" w:pos="1260"/>
          <w:tab w:val="left" w:pos="540"/>
          <w:tab w:val="num" w:pos="1418"/>
          <w:tab w:val="left" w:pos="5040"/>
        </w:tabs>
        <w:ind w:left="1418" w:hanging="284"/>
        <w:jc w:val="both"/>
        <w:rPr>
          <w:rFonts w:cs="Arial"/>
        </w:rPr>
      </w:pPr>
      <w:r w:rsidRPr="007767FE">
        <w:rPr>
          <w:rFonts w:cs="Arial"/>
        </w:rPr>
        <w:t>označení objednatele a zhotovitele díla,</w:t>
      </w:r>
    </w:p>
    <w:p w:rsidR="00025A0E" w:rsidRDefault="00534551" w:rsidP="00847DEF">
      <w:pPr>
        <w:pStyle w:val="Bezmezer"/>
        <w:numPr>
          <w:ilvl w:val="0"/>
          <w:numId w:val="18"/>
        </w:numPr>
        <w:tabs>
          <w:tab w:val="clear" w:pos="1260"/>
          <w:tab w:val="left" w:pos="540"/>
          <w:tab w:val="num" w:pos="1418"/>
          <w:tab w:val="left" w:pos="5040"/>
        </w:tabs>
        <w:ind w:left="1418" w:hanging="284"/>
        <w:jc w:val="both"/>
        <w:rPr>
          <w:rFonts w:cs="Arial"/>
        </w:rPr>
      </w:pPr>
      <w:r w:rsidRPr="007767FE">
        <w:rPr>
          <w:rFonts w:cs="Arial"/>
        </w:rPr>
        <w:t>číslo a datum uzavření smlouvy o dílo,</w:t>
      </w:r>
    </w:p>
    <w:p w:rsidR="00534551" w:rsidRPr="004A1A38" w:rsidRDefault="00534551" w:rsidP="004A1A38">
      <w:pPr>
        <w:pStyle w:val="Bezmezer"/>
        <w:numPr>
          <w:ilvl w:val="0"/>
          <w:numId w:val="18"/>
        </w:numPr>
        <w:tabs>
          <w:tab w:val="clear" w:pos="1260"/>
          <w:tab w:val="left" w:pos="540"/>
          <w:tab w:val="num" w:pos="1418"/>
          <w:tab w:val="left" w:pos="5040"/>
        </w:tabs>
        <w:ind w:left="1418" w:hanging="284"/>
        <w:jc w:val="both"/>
        <w:rPr>
          <w:rFonts w:cs="Arial"/>
        </w:rPr>
      </w:pPr>
      <w:r w:rsidRPr="00025A0E">
        <w:rPr>
          <w:rFonts w:cs="Arial"/>
        </w:rPr>
        <w:t xml:space="preserve">evidenční údaje </w:t>
      </w:r>
      <w:r w:rsidR="00032EFE">
        <w:rPr>
          <w:rFonts w:cs="Arial"/>
        </w:rPr>
        <w:t>díla</w:t>
      </w:r>
      <w:r w:rsidRPr="00025A0E">
        <w:rPr>
          <w:rFonts w:cs="Arial"/>
        </w:rPr>
        <w:t xml:space="preserve"> </w:t>
      </w:r>
      <w:r w:rsidR="00A55DAA">
        <w:rPr>
          <w:rFonts w:cs="Arial"/>
        </w:rPr>
        <w:t xml:space="preserve">název projektu </w:t>
      </w:r>
      <w:r w:rsidR="00A55DAA" w:rsidRPr="00025A0E">
        <w:rPr>
          <w:rFonts w:cs="Arial"/>
        </w:rPr>
        <w:t>„</w:t>
      </w:r>
      <w:r w:rsidR="00A55DAA" w:rsidRPr="0055073B">
        <w:rPr>
          <w:rFonts w:cs="Arial"/>
        </w:rPr>
        <w:t>Zahrada v přírodním stylu aneb V TRÁVĚ, V LISTÍ</w:t>
      </w:r>
      <w:r w:rsidR="00A55DAA" w:rsidRPr="00025A0E">
        <w:rPr>
          <w:rFonts w:cs="Arial"/>
        </w:rPr>
        <w:t>“</w:t>
      </w:r>
      <w:r w:rsidR="00A55DAA">
        <w:rPr>
          <w:rFonts w:cs="Arial"/>
        </w:rPr>
        <w:t xml:space="preserve"> a</w:t>
      </w:r>
      <w:r w:rsidR="00A55DAA" w:rsidRPr="004A1A38">
        <w:rPr>
          <w:rFonts w:cs="Arial"/>
        </w:rPr>
        <w:t xml:space="preserve"> registrační číslo projektu</w:t>
      </w:r>
      <w:r w:rsidR="00A55DAA">
        <w:rPr>
          <w:rFonts w:cs="Arial"/>
        </w:rPr>
        <w:t xml:space="preserve"> </w:t>
      </w:r>
      <w:r w:rsidR="00A55DAA" w:rsidRPr="0055073B">
        <w:rPr>
          <w:rFonts w:cs="Arial"/>
        </w:rPr>
        <w:t>CZ.1.02/7.1.00/14.23064, akceptační číslo 14180267</w:t>
      </w:r>
      <w:r w:rsidR="00A55DAA" w:rsidRPr="004A1A38">
        <w:rPr>
          <w:rFonts w:cs="Arial"/>
        </w:rPr>
        <w:t>)</w:t>
      </w:r>
      <w:r w:rsidRPr="004A1A38">
        <w:rPr>
          <w:rFonts w:cs="Arial"/>
        </w:rPr>
        <w:t>,</w:t>
      </w:r>
    </w:p>
    <w:p w:rsidR="00AA5E75" w:rsidRPr="007767FE" w:rsidRDefault="00534551" w:rsidP="00847DEF">
      <w:pPr>
        <w:pStyle w:val="Bezmezer"/>
        <w:numPr>
          <w:ilvl w:val="0"/>
          <w:numId w:val="18"/>
        </w:numPr>
        <w:tabs>
          <w:tab w:val="clear" w:pos="1260"/>
          <w:tab w:val="left" w:pos="540"/>
          <w:tab w:val="num" w:pos="1418"/>
          <w:tab w:val="left" w:pos="5040"/>
        </w:tabs>
        <w:ind w:left="1418" w:hanging="284"/>
        <w:jc w:val="both"/>
        <w:rPr>
          <w:rFonts w:cs="Arial"/>
        </w:rPr>
      </w:pPr>
      <w:r w:rsidRPr="007767FE">
        <w:rPr>
          <w:rFonts w:cs="Arial"/>
        </w:rPr>
        <w:t>zahájení a dokončení prací na zhotovovaném díle,</w:t>
      </w:r>
    </w:p>
    <w:p w:rsidR="00534551" w:rsidRPr="007767FE" w:rsidRDefault="00534551" w:rsidP="00847DEF">
      <w:pPr>
        <w:pStyle w:val="Bezmezer"/>
        <w:numPr>
          <w:ilvl w:val="0"/>
          <w:numId w:val="18"/>
        </w:numPr>
        <w:tabs>
          <w:tab w:val="clear" w:pos="1260"/>
          <w:tab w:val="left" w:pos="540"/>
          <w:tab w:val="num" w:pos="1418"/>
          <w:tab w:val="left" w:pos="5040"/>
        </w:tabs>
        <w:ind w:left="1418" w:hanging="284"/>
        <w:jc w:val="both"/>
        <w:rPr>
          <w:rFonts w:cs="Arial"/>
        </w:rPr>
      </w:pPr>
      <w:r w:rsidRPr="007767FE">
        <w:rPr>
          <w:rFonts w:cs="Arial"/>
        </w:rPr>
        <w:t xml:space="preserve">prohlášení objednatele, </w:t>
      </w:r>
      <w:r w:rsidR="00124F64" w:rsidRPr="007767FE">
        <w:rPr>
          <w:rFonts w:cs="Arial"/>
        </w:rPr>
        <w:t xml:space="preserve">zda </w:t>
      </w:r>
      <w:r w:rsidR="003B2EDC" w:rsidRPr="007767FE">
        <w:rPr>
          <w:rFonts w:cs="Arial"/>
        </w:rPr>
        <w:t>dílo</w:t>
      </w:r>
      <w:r w:rsidRPr="007767FE">
        <w:rPr>
          <w:rFonts w:cs="Arial"/>
        </w:rPr>
        <w:t xml:space="preserve"> přejímá</w:t>
      </w:r>
      <w:r w:rsidR="00AA5E75" w:rsidRPr="007767FE">
        <w:rPr>
          <w:rFonts w:cs="Arial"/>
        </w:rPr>
        <w:t xml:space="preserve"> či nikoliv</w:t>
      </w:r>
      <w:r w:rsidRPr="007767FE">
        <w:rPr>
          <w:rFonts w:cs="Arial"/>
        </w:rPr>
        <w:t>,</w:t>
      </w:r>
      <w:r w:rsidR="00124F64" w:rsidRPr="007767FE">
        <w:rPr>
          <w:rFonts w:cs="Arial"/>
        </w:rPr>
        <w:t xml:space="preserve"> a v případě nepřevzetí jeho důvody</w:t>
      </w:r>
      <w:r w:rsidR="00AA5E75" w:rsidRPr="007767FE">
        <w:rPr>
          <w:rFonts w:cs="Arial"/>
        </w:rPr>
        <w:t>.</w:t>
      </w:r>
    </w:p>
    <w:p w:rsidR="00AA5E75" w:rsidRPr="007767FE" w:rsidRDefault="00534551" w:rsidP="00847DEF">
      <w:pPr>
        <w:pStyle w:val="Bezmezer"/>
        <w:numPr>
          <w:ilvl w:val="0"/>
          <w:numId w:val="18"/>
        </w:numPr>
        <w:tabs>
          <w:tab w:val="clear" w:pos="1260"/>
          <w:tab w:val="left" w:pos="540"/>
          <w:tab w:val="num" w:pos="1418"/>
          <w:tab w:val="left" w:pos="5040"/>
        </w:tabs>
        <w:ind w:left="1418" w:hanging="284"/>
        <w:jc w:val="both"/>
        <w:rPr>
          <w:rFonts w:cs="Arial"/>
        </w:rPr>
      </w:pPr>
      <w:r w:rsidRPr="007767FE">
        <w:rPr>
          <w:rFonts w:cs="Arial"/>
        </w:rPr>
        <w:t>datum a místo sepsání zápisu,</w:t>
      </w:r>
    </w:p>
    <w:p w:rsidR="00AA5E75" w:rsidRPr="007767FE" w:rsidRDefault="00534551" w:rsidP="00847DEF">
      <w:pPr>
        <w:pStyle w:val="Bezmezer"/>
        <w:numPr>
          <w:ilvl w:val="0"/>
          <w:numId w:val="18"/>
        </w:numPr>
        <w:tabs>
          <w:tab w:val="clear" w:pos="1260"/>
          <w:tab w:val="left" w:pos="540"/>
          <w:tab w:val="num" w:pos="1418"/>
          <w:tab w:val="left" w:pos="5040"/>
        </w:tabs>
        <w:ind w:left="1418" w:hanging="284"/>
        <w:jc w:val="both"/>
        <w:rPr>
          <w:rFonts w:cs="Arial"/>
        </w:rPr>
      </w:pPr>
      <w:r w:rsidRPr="007767FE">
        <w:rPr>
          <w:rFonts w:cs="Arial"/>
        </w:rPr>
        <w:t>jména a podpisy zástupců objednatele a zhotovitele</w:t>
      </w:r>
    </w:p>
    <w:p w:rsidR="00534551" w:rsidRPr="007767FE" w:rsidRDefault="00534551" w:rsidP="00847DEF">
      <w:pPr>
        <w:pStyle w:val="Bezmezer"/>
        <w:numPr>
          <w:ilvl w:val="0"/>
          <w:numId w:val="18"/>
        </w:numPr>
        <w:tabs>
          <w:tab w:val="clear" w:pos="1260"/>
          <w:tab w:val="left" w:pos="540"/>
          <w:tab w:val="num" w:pos="1418"/>
          <w:tab w:val="left" w:pos="5040"/>
        </w:tabs>
        <w:ind w:left="1418" w:hanging="284"/>
        <w:jc w:val="both"/>
        <w:rPr>
          <w:rFonts w:cs="Arial"/>
        </w:rPr>
      </w:pPr>
      <w:r w:rsidRPr="007767FE">
        <w:rPr>
          <w:rFonts w:cs="Arial"/>
        </w:rPr>
        <w:t>seznam převzaté dokumentace</w:t>
      </w:r>
    </w:p>
    <w:p w:rsidR="00533560" w:rsidRPr="007767FE" w:rsidRDefault="00534551" w:rsidP="00847DEF">
      <w:pPr>
        <w:pStyle w:val="Bezmezer"/>
        <w:numPr>
          <w:ilvl w:val="0"/>
          <w:numId w:val="18"/>
        </w:numPr>
        <w:tabs>
          <w:tab w:val="clear" w:pos="1260"/>
          <w:tab w:val="left" w:pos="540"/>
          <w:tab w:val="num" w:pos="1418"/>
          <w:tab w:val="left" w:pos="5040"/>
        </w:tabs>
        <w:ind w:left="1418" w:hanging="284"/>
        <w:jc w:val="both"/>
        <w:rPr>
          <w:rFonts w:cs="Arial"/>
        </w:rPr>
      </w:pPr>
      <w:r w:rsidRPr="007767FE">
        <w:rPr>
          <w:rFonts w:cs="Arial"/>
        </w:rPr>
        <w:t xml:space="preserve">soupis vad, pokud je </w:t>
      </w:r>
      <w:r w:rsidR="003B2EDC" w:rsidRPr="007767FE">
        <w:rPr>
          <w:rFonts w:cs="Arial"/>
        </w:rPr>
        <w:t>dílo</w:t>
      </w:r>
      <w:r w:rsidRPr="007767FE">
        <w:rPr>
          <w:rFonts w:cs="Arial"/>
        </w:rPr>
        <w:t xml:space="preserve"> obsahuje, s termínem jejich odstranění</w:t>
      </w:r>
    </w:p>
    <w:p w:rsidR="00533560" w:rsidRPr="007767FE" w:rsidRDefault="00533560" w:rsidP="00847DEF">
      <w:pPr>
        <w:pStyle w:val="Bezmezer"/>
        <w:numPr>
          <w:ilvl w:val="0"/>
          <w:numId w:val="18"/>
        </w:numPr>
        <w:tabs>
          <w:tab w:val="clear" w:pos="1260"/>
          <w:tab w:val="left" w:pos="540"/>
          <w:tab w:val="num" w:pos="1418"/>
          <w:tab w:val="left" w:pos="5040"/>
        </w:tabs>
        <w:ind w:left="1418" w:hanging="284"/>
        <w:jc w:val="both"/>
      </w:pPr>
      <w:r w:rsidRPr="007767FE">
        <w:rPr>
          <w:rFonts w:cs="Arial"/>
        </w:rPr>
        <w:t>termín vyklizení staveniště</w:t>
      </w:r>
    </w:p>
    <w:p w:rsidR="00533560" w:rsidRPr="007767FE" w:rsidRDefault="00533560" w:rsidP="00847DEF">
      <w:pPr>
        <w:pStyle w:val="Bezmezer"/>
        <w:numPr>
          <w:ilvl w:val="0"/>
          <w:numId w:val="18"/>
        </w:numPr>
        <w:tabs>
          <w:tab w:val="clear" w:pos="1260"/>
          <w:tab w:val="left" w:pos="540"/>
          <w:tab w:val="num" w:pos="1418"/>
          <w:tab w:val="left" w:pos="5040"/>
        </w:tabs>
        <w:ind w:left="1418" w:hanging="284"/>
        <w:jc w:val="both"/>
      </w:pPr>
      <w:r w:rsidRPr="007767FE">
        <w:rPr>
          <w:rFonts w:cs="Arial"/>
        </w:rPr>
        <w:t>datum ukončení záruky na dílo</w:t>
      </w:r>
    </w:p>
    <w:p w:rsidR="009C12BA" w:rsidRPr="007767FE" w:rsidRDefault="009C12BA" w:rsidP="009C12BA">
      <w:pPr>
        <w:pStyle w:val="Zkladntext2"/>
        <w:tabs>
          <w:tab w:val="left" w:pos="284"/>
        </w:tabs>
        <w:ind w:left="720"/>
        <w:jc w:val="both"/>
        <w:rPr>
          <w:rFonts w:ascii="Calibri" w:hAnsi="Calibri"/>
          <w:szCs w:val="22"/>
        </w:rPr>
      </w:pPr>
    </w:p>
    <w:p w:rsidR="009C12BA" w:rsidRPr="007767FE" w:rsidRDefault="003B2EDC" w:rsidP="00847DEF">
      <w:pPr>
        <w:pStyle w:val="Zkladntext2"/>
        <w:numPr>
          <w:ilvl w:val="0"/>
          <w:numId w:val="8"/>
        </w:numPr>
        <w:tabs>
          <w:tab w:val="left" w:pos="284"/>
        </w:tabs>
        <w:jc w:val="both"/>
        <w:rPr>
          <w:rFonts w:ascii="Calibri" w:hAnsi="Calibri"/>
          <w:szCs w:val="22"/>
        </w:rPr>
      </w:pPr>
      <w:r w:rsidRPr="007767FE">
        <w:rPr>
          <w:rFonts w:ascii="Calibri" w:hAnsi="Calibri"/>
          <w:szCs w:val="22"/>
        </w:rPr>
        <w:t>Dílo</w:t>
      </w:r>
      <w:r w:rsidR="00124F64" w:rsidRPr="007767FE">
        <w:rPr>
          <w:rFonts w:ascii="Calibri" w:hAnsi="Calibri"/>
          <w:szCs w:val="22"/>
        </w:rPr>
        <w:t xml:space="preserve"> </w:t>
      </w:r>
      <w:r w:rsidR="00C42A7D" w:rsidRPr="007767FE">
        <w:rPr>
          <w:rFonts w:ascii="Calibri" w:hAnsi="Calibri"/>
          <w:szCs w:val="22"/>
        </w:rPr>
        <w:t>se považuje za předan</w:t>
      </w:r>
      <w:r w:rsidRPr="007767FE">
        <w:rPr>
          <w:rFonts w:ascii="Calibri" w:hAnsi="Calibri"/>
          <w:szCs w:val="22"/>
        </w:rPr>
        <w:t>é</w:t>
      </w:r>
      <w:r w:rsidR="00C42A7D" w:rsidRPr="007767FE">
        <w:rPr>
          <w:rFonts w:ascii="Calibri" w:hAnsi="Calibri"/>
          <w:szCs w:val="22"/>
        </w:rPr>
        <w:t xml:space="preserve"> okamžikem, kdy je </w:t>
      </w:r>
      <w:r w:rsidR="00124F64" w:rsidRPr="007767FE">
        <w:rPr>
          <w:rFonts w:ascii="Calibri" w:hAnsi="Calibri"/>
          <w:szCs w:val="22"/>
        </w:rPr>
        <w:t xml:space="preserve">jeho </w:t>
      </w:r>
      <w:r w:rsidR="00C42A7D" w:rsidRPr="007767FE">
        <w:rPr>
          <w:rFonts w:ascii="Calibri" w:hAnsi="Calibri"/>
          <w:szCs w:val="22"/>
        </w:rPr>
        <w:t xml:space="preserve">předání a převzetí potvrzeno oběma smluvními stranami podpisem předávacího protokolu. </w:t>
      </w:r>
    </w:p>
    <w:p w:rsidR="009C12BA" w:rsidRPr="007767FE" w:rsidRDefault="009C12BA" w:rsidP="00A10208">
      <w:pPr>
        <w:pStyle w:val="Zkladntext2"/>
        <w:tabs>
          <w:tab w:val="left" w:pos="284"/>
        </w:tabs>
        <w:ind w:left="720"/>
        <w:jc w:val="both"/>
        <w:rPr>
          <w:rFonts w:ascii="Calibri" w:hAnsi="Calibri"/>
          <w:szCs w:val="22"/>
        </w:rPr>
      </w:pPr>
    </w:p>
    <w:p w:rsidR="009C12BA" w:rsidRPr="007767FE" w:rsidRDefault="00E83C5F" w:rsidP="00847DEF">
      <w:pPr>
        <w:pStyle w:val="Zkladntext2"/>
        <w:numPr>
          <w:ilvl w:val="0"/>
          <w:numId w:val="8"/>
        </w:numPr>
        <w:tabs>
          <w:tab w:val="left" w:pos="284"/>
        </w:tabs>
        <w:jc w:val="both"/>
        <w:rPr>
          <w:rFonts w:ascii="Calibri" w:hAnsi="Calibri"/>
          <w:szCs w:val="22"/>
        </w:rPr>
      </w:pPr>
      <w:r w:rsidRPr="007767FE">
        <w:rPr>
          <w:rFonts w:ascii="Calibri" w:hAnsi="Calibri"/>
          <w:szCs w:val="22"/>
        </w:rPr>
        <w:t xml:space="preserve">Zhotovitel je povinen k předání a převzetí </w:t>
      </w:r>
      <w:r w:rsidR="003B2EDC" w:rsidRPr="007767FE">
        <w:rPr>
          <w:rFonts w:ascii="Calibri" w:hAnsi="Calibri"/>
          <w:szCs w:val="22"/>
        </w:rPr>
        <w:t>díla</w:t>
      </w:r>
      <w:r w:rsidR="00124F64" w:rsidRPr="007767FE">
        <w:rPr>
          <w:rFonts w:ascii="Calibri" w:hAnsi="Calibri"/>
          <w:szCs w:val="22"/>
        </w:rPr>
        <w:t xml:space="preserve"> </w:t>
      </w:r>
      <w:r w:rsidRPr="007767FE">
        <w:rPr>
          <w:rFonts w:ascii="Calibri" w:hAnsi="Calibri"/>
          <w:szCs w:val="22"/>
        </w:rPr>
        <w:t xml:space="preserve">přizvat též osoby vykonávající funkci technického dozoru </w:t>
      </w:r>
      <w:r w:rsidR="00025A0E">
        <w:rPr>
          <w:rFonts w:ascii="Calibri" w:hAnsi="Calibri"/>
          <w:szCs w:val="22"/>
        </w:rPr>
        <w:t>zhotovitele</w:t>
      </w:r>
      <w:r w:rsidRPr="007767FE">
        <w:rPr>
          <w:rFonts w:ascii="Calibri" w:hAnsi="Calibri"/>
          <w:szCs w:val="22"/>
        </w:rPr>
        <w:t xml:space="preserve"> a autorského dozoru projektanta</w:t>
      </w:r>
      <w:r w:rsidR="00124F64" w:rsidRPr="007767FE">
        <w:rPr>
          <w:rFonts w:ascii="Calibri" w:hAnsi="Calibri"/>
          <w:szCs w:val="22"/>
        </w:rPr>
        <w:t xml:space="preserve"> a </w:t>
      </w:r>
      <w:r w:rsidR="00534551" w:rsidRPr="007767FE">
        <w:rPr>
          <w:rFonts w:ascii="Calibri" w:hAnsi="Calibri"/>
          <w:szCs w:val="22"/>
        </w:rPr>
        <w:t>další osoby zapojené do realizačního týmu projektu</w:t>
      </w:r>
      <w:r w:rsidRPr="007767FE">
        <w:rPr>
          <w:rFonts w:ascii="Calibri" w:hAnsi="Calibri"/>
          <w:szCs w:val="22"/>
        </w:rPr>
        <w:t>.</w:t>
      </w:r>
    </w:p>
    <w:p w:rsidR="009C12BA" w:rsidRPr="007767FE" w:rsidRDefault="009C12BA" w:rsidP="00A10208">
      <w:pPr>
        <w:pStyle w:val="Zkladntext2"/>
        <w:tabs>
          <w:tab w:val="left" w:pos="284"/>
        </w:tabs>
        <w:ind w:left="720"/>
        <w:jc w:val="both"/>
        <w:rPr>
          <w:rFonts w:ascii="Calibri" w:hAnsi="Calibri"/>
          <w:szCs w:val="22"/>
        </w:rPr>
      </w:pPr>
    </w:p>
    <w:p w:rsidR="00124F64" w:rsidRPr="007767FE" w:rsidRDefault="00124F64" w:rsidP="00847DEF">
      <w:pPr>
        <w:pStyle w:val="Zkladntext2"/>
        <w:numPr>
          <w:ilvl w:val="0"/>
          <w:numId w:val="8"/>
        </w:numPr>
        <w:tabs>
          <w:tab w:val="left" w:pos="284"/>
        </w:tabs>
        <w:jc w:val="both"/>
        <w:rPr>
          <w:rFonts w:ascii="Calibri" w:hAnsi="Calibri"/>
          <w:szCs w:val="22"/>
        </w:rPr>
      </w:pPr>
      <w:r w:rsidRPr="007767FE">
        <w:rPr>
          <w:rFonts w:ascii="Calibri" w:hAnsi="Calibri"/>
          <w:szCs w:val="22"/>
        </w:rPr>
        <w:t xml:space="preserve">Nejpozději zároveň s výzvou k předání a převzetí </w:t>
      </w:r>
      <w:r w:rsidR="003B2EDC" w:rsidRPr="007767FE">
        <w:rPr>
          <w:rFonts w:ascii="Calibri" w:hAnsi="Calibri"/>
          <w:szCs w:val="22"/>
        </w:rPr>
        <w:t xml:space="preserve">díla </w:t>
      </w:r>
      <w:r w:rsidRPr="007767FE">
        <w:rPr>
          <w:rFonts w:ascii="Calibri" w:hAnsi="Calibri"/>
          <w:szCs w:val="22"/>
        </w:rPr>
        <w:t>je zhotovitel povinen předat objednateli níže uvedené doklady, a to ve 4 vyhotoveních:</w:t>
      </w:r>
    </w:p>
    <w:p w:rsidR="00124F64" w:rsidRPr="007767FE" w:rsidRDefault="00124F64" w:rsidP="00847DEF">
      <w:pPr>
        <w:pStyle w:val="Zkladntext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ind w:left="1134" w:hanging="283"/>
        <w:textAlignment w:val="baseline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noProof/>
          <w:sz w:val="22"/>
          <w:szCs w:val="22"/>
        </w:rPr>
        <w:t xml:space="preserve">projektová dokumentace skutečného </w:t>
      </w:r>
      <w:r w:rsidRPr="007767FE">
        <w:rPr>
          <w:rFonts w:ascii="Calibri" w:hAnsi="Calibri" w:cs="Arial"/>
          <w:sz w:val="22"/>
          <w:szCs w:val="22"/>
        </w:rPr>
        <w:t>provedení díla ve čtyřech vyhotoveních v listinné formě a ve dvou vyhotoveních v elektronické formě na CD - 1x .</w:t>
      </w:r>
      <w:proofErr w:type="spellStart"/>
      <w:r w:rsidRPr="007767FE">
        <w:rPr>
          <w:rFonts w:ascii="Calibri" w:hAnsi="Calibri" w:cs="Arial"/>
          <w:sz w:val="22"/>
          <w:szCs w:val="22"/>
        </w:rPr>
        <w:t>pdf</w:t>
      </w:r>
      <w:proofErr w:type="spellEnd"/>
      <w:r w:rsidRPr="007767FE">
        <w:rPr>
          <w:rFonts w:ascii="Calibri" w:hAnsi="Calibri" w:cs="Arial"/>
          <w:sz w:val="22"/>
          <w:szCs w:val="22"/>
        </w:rPr>
        <w:t xml:space="preserve">, </w:t>
      </w:r>
    </w:p>
    <w:p w:rsidR="00F92E50" w:rsidRPr="00A55DAA" w:rsidRDefault="00F92E50" w:rsidP="00F92E50">
      <w:pPr>
        <w:pStyle w:val="Bezmezer"/>
        <w:numPr>
          <w:ilvl w:val="0"/>
          <w:numId w:val="17"/>
        </w:numPr>
        <w:tabs>
          <w:tab w:val="left" w:pos="540"/>
          <w:tab w:val="left" w:pos="900"/>
          <w:tab w:val="num" w:pos="1134"/>
        </w:tabs>
        <w:ind w:left="1134" w:hanging="283"/>
        <w:jc w:val="both"/>
        <w:rPr>
          <w:rFonts w:cs="Arial"/>
        </w:rPr>
      </w:pPr>
      <w:r w:rsidRPr="00966594">
        <w:rPr>
          <w:rFonts w:cs="Arial"/>
        </w:rPr>
        <w:lastRenderedPageBreak/>
        <w:t>doklady o provedených zkouškách, soupis atestů a vzorků v počtu dle norem (ČSN)</w:t>
      </w:r>
      <w:r>
        <w:rPr>
          <w:rFonts w:cs="Arial"/>
        </w:rPr>
        <w:t xml:space="preserve"> ve dvou vyhotoveních</w:t>
      </w:r>
      <w:r w:rsidRPr="00966594">
        <w:rPr>
          <w:rFonts w:cs="Arial"/>
        </w:rPr>
        <w:t xml:space="preserve">, </w:t>
      </w:r>
      <w:r w:rsidRPr="00A55DAA">
        <w:rPr>
          <w:rFonts w:cs="Arial"/>
        </w:rPr>
        <w:t xml:space="preserve">o likvidaci odpadů </w:t>
      </w:r>
      <w:r>
        <w:rPr>
          <w:rFonts w:cs="Arial"/>
        </w:rPr>
        <w:t xml:space="preserve">ve dvou vyhotoveních </w:t>
      </w:r>
      <w:r w:rsidRPr="00A55DAA">
        <w:rPr>
          <w:rFonts w:cs="Arial"/>
        </w:rPr>
        <w:t xml:space="preserve">a </w:t>
      </w:r>
      <w:r>
        <w:rPr>
          <w:rFonts w:cs="Arial"/>
        </w:rPr>
        <w:t xml:space="preserve">další doklady </w:t>
      </w:r>
      <w:r w:rsidRPr="00A55DAA">
        <w:rPr>
          <w:rFonts w:cs="Arial"/>
        </w:rPr>
        <w:t>dle dohod</w:t>
      </w:r>
      <w:r>
        <w:rPr>
          <w:rFonts w:cs="Arial"/>
        </w:rPr>
        <w:t>y</w:t>
      </w:r>
      <w:r w:rsidRPr="00A55DAA">
        <w:rPr>
          <w:rFonts w:cs="Arial"/>
        </w:rPr>
        <w:t xml:space="preserve"> s objednatelem,</w:t>
      </w:r>
    </w:p>
    <w:p w:rsidR="00124F64" w:rsidRPr="00A55DAA" w:rsidRDefault="00124F64" w:rsidP="00847DEF">
      <w:pPr>
        <w:pStyle w:val="Bezmezer"/>
        <w:numPr>
          <w:ilvl w:val="0"/>
          <w:numId w:val="17"/>
        </w:numPr>
        <w:tabs>
          <w:tab w:val="left" w:pos="540"/>
          <w:tab w:val="left" w:pos="900"/>
          <w:tab w:val="num" w:pos="1134"/>
        </w:tabs>
        <w:ind w:left="1134" w:hanging="283"/>
        <w:jc w:val="both"/>
        <w:rPr>
          <w:rFonts w:cs="Arial"/>
        </w:rPr>
      </w:pPr>
      <w:r w:rsidRPr="00A55DAA">
        <w:rPr>
          <w:rFonts w:cs="Arial"/>
        </w:rPr>
        <w:t xml:space="preserve">protokol o převzetí prací jednotlivými správci inženýrských sítí, jejichž přeložky nebo jejich křížení a souběh jsou součástí </w:t>
      </w:r>
      <w:r w:rsidR="00966594" w:rsidRPr="00A55DAA">
        <w:rPr>
          <w:rFonts w:cs="Arial"/>
        </w:rPr>
        <w:t>díla</w:t>
      </w:r>
      <w:r w:rsidRPr="00A55DAA">
        <w:rPr>
          <w:rFonts w:cs="Arial"/>
        </w:rPr>
        <w:t>,</w:t>
      </w:r>
    </w:p>
    <w:p w:rsidR="00124F64" w:rsidRPr="007767FE" w:rsidRDefault="00124F64" w:rsidP="00847DEF">
      <w:pPr>
        <w:pStyle w:val="Bezmezer"/>
        <w:numPr>
          <w:ilvl w:val="0"/>
          <w:numId w:val="17"/>
        </w:numPr>
        <w:tabs>
          <w:tab w:val="left" w:pos="540"/>
          <w:tab w:val="left" w:pos="900"/>
        </w:tabs>
        <w:ind w:left="1134" w:hanging="283"/>
        <w:jc w:val="both"/>
        <w:rPr>
          <w:rFonts w:cs="Arial"/>
        </w:rPr>
      </w:pPr>
      <w:r w:rsidRPr="007767FE">
        <w:rPr>
          <w:rFonts w:cs="Arial"/>
        </w:rPr>
        <w:t>zápisy o prověření prací a konstrukcí zakrytých v průběhu prací,</w:t>
      </w:r>
    </w:p>
    <w:p w:rsidR="00124F64" w:rsidRPr="007767FE" w:rsidRDefault="00124F64" w:rsidP="00847DEF">
      <w:pPr>
        <w:pStyle w:val="Bezmezer"/>
        <w:numPr>
          <w:ilvl w:val="0"/>
          <w:numId w:val="17"/>
        </w:numPr>
        <w:tabs>
          <w:tab w:val="clear" w:pos="720"/>
          <w:tab w:val="num" w:pos="540"/>
          <w:tab w:val="left" w:pos="900"/>
        </w:tabs>
        <w:ind w:left="1134" w:hanging="283"/>
        <w:jc w:val="both"/>
        <w:rPr>
          <w:rFonts w:cs="Arial"/>
        </w:rPr>
      </w:pPr>
      <w:r w:rsidRPr="007767FE">
        <w:rPr>
          <w:rFonts w:cs="Arial"/>
        </w:rPr>
        <w:t>stavební deník,</w:t>
      </w:r>
    </w:p>
    <w:p w:rsidR="00124F64" w:rsidRPr="007767FE" w:rsidRDefault="00124F64" w:rsidP="00847DEF">
      <w:pPr>
        <w:pStyle w:val="Zkladntext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1134" w:hanging="283"/>
        <w:textAlignment w:val="baseline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 xml:space="preserve">seznam subdodavatelů, kterým zhotovitel za plnění subdodávky uhradil více </w:t>
      </w:r>
      <w:r w:rsidR="005451AE" w:rsidRPr="007767FE">
        <w:rPr>
          <w:rFonts w:ascii="Calibri" w:hAnsi="Calibri" w:cs="Arial"/>
          <w:sz w:val="22"/>
          <w:szCs w:val="22"/>
        </w:rPr>
        <w:t xml:space="preserve">než </w:t>
      </w:r>
      <w:r w:rsidR="00025A0E">
        <w:rPr>
          <w:rFonts w:ascii="Calibri" w:hAnsi="Calibri" w:cs="Arial"/>
          <w:sz w:val="22"/>
          <w:szCs w:val="22"/>
        </w:rPr>
        <w:t>10</w:t>
      </w:r>
      <w:r w:rsidR="005451AE" w:rsidRPr="007767FE">
        <w:rPr>
          <w:rFonts w:ascii="Calibri" w:hAnsi="Calibri" w:cs="Arial"/>
          <w:sz w:val="22"/>
          <w:szCs w:val="22"/>
        </w:rPr>
        <w:t xml:space="preserve"> % z celkové</w:t>
      </w:r>
      <w:r w:rsidRPr="007767FE">
        <w:rPr>
          <w:rFonts w:ascii="Calibri" w:hAnsi="Calibri" w:cs="Arial"/>
          <w:sz w:val="22"/>
          <w:szCs w:val="22"/>
        </w:rPr>
        <w:t xml:space="preserve"> ceny díla v souladu s § 147a zákona č. 137/2006 Sb., o veřejných zakázkách, v platném znění,</w:t>
      </w:r>
    </w:p>
    <w:p w:rsidR="00124F64" w:rsidRPr="00227756" w:rsidRDefault="00124F64" w:rsidP="00847DEF">
      <w:pPr>
        <w:pStyle w:val="Zkladntext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1134" w:hanging="283"/>
        <w:textAlignment w:val="baseline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 xml:space="preserve">atesty a doklady o požadovaných vlastnostech výrobků (včetně případných prohlášení o </w:t>
      </w:r>
      <w:r w:rsidR="00025A0E">
        <w:rPr>
          <w:rFonts w:ascii="Calibri" w:hAnsi="Calibri" w:cs="Arial"/>
          <w:sz w:val="22"/>
          <w:szCs w:val="22"/>
        </w:rPr>
        <w:t>vlastnostech</w:t>
      </w:r>
      <w:r w:rsidRPr="007767FE">
        <w:rPr>
          <w:rFonts w:ascii="Calibri" w:hAnsi="Calibri" w:cs="Arial"/>
          <w:sz w:val="22"/>
          <w:szCs w:val="22"/>
        </w:rPr>
        <w:t xml:space="preserve"> dle zákona č. 22/1997 Sb. o technických požadavcích na výrobky),</w:t>
      </w:r>
    </w:p>
    <w:p w:rsidR="00124F64" w:rsidRPr="007767FE" w:rsidRDefault="00124F64" w:rsidP="00847DEF">
      <w:pPr>
        <w:pStyle w:val="Zkladntext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1134" w:hanging="283"/>
        <w:textAlignment w:val="baseline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doklady o nezávadném zneškodňování odpadu,</w:t>
      </w:r>
    </w:p>
    <w:p w:rsidR="00124F64" w:rsidRPr="00C352B8" w:rsidRDefault="00124F64" w:rsidP="00847DEF">
      <w:pPr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1134" w:right="-49" w:hanging="283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záruční listy a návody k obsluze v </w:t>
      </w:r>
      <w:r w:rsidRPr="00C352B8">
        <w:rPr>
          <w:rFonts w:ascii="Calibri" w:hAnsi="Calibri" w:cs="Arial"/>
          <w:sz w:val="22"/>
          <w:szCs w:val="22"/>
        </w:rPr>
        <w:t>českém jazyce</w:t>
      </w:r>
      <w:r w:rsidR="00C352B8">
        <w:rPr>
          <w:rFonts w:ascii="Calibri" w:hAnsi="Calibri" w:cs="Arial"/>
          <w:sz w:val="22"/>
          <w:szCs w:val="22"/>
        </w:rPr>
        <w:t>,</w:t>
      </w:r>
    </w:p>
    <w:p w:rsidR="00124F64" w:rsidRPr="007767FE" w:rsidRDefault="00124F64" w:rsidP="00847DEF">
      <w:pPr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1134" w:right="-49" w:hanging="283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zásady pro údržbu a případnou montáž</w:t>
      </w:r>
      <w:r w:rsidR="00C352B8">
        <w:rPr>
          <w:rFonts w:ascii="Calibri" w:hAnsi="Calibri" w:cs="Arial"/>
          <w:sz w:val="22"/>
          <w:szCs w:val="22"/>
        </w:rPr>
        <w:t>.</w:t>
      </w:r>
    </w:p>
    <w:p w:rsidR="00124F64" w:rsidRPr="007767FE" w:rsidRDefault="00124F64" w:rsidP="00A10208">
      <w:pPr>
        <w:pStyle w:val="Zkladntext2"/>
        <w:tabs>
          <w:tab w:val="left" w:pos="851"/>
        </w:tabs>
        <w:ind w:left="426" w:hanging="426"/>
        <w:jc w:val="both"/>
        <w:rPr>
          <w:rFonts w:ascii="Calibri" w:hAnsi="Calibri"/>
          <w:szCs w:val="22"/>
        </w:rPr>
      </w:pPr>
    </w:p>
    <w:p w:rsidR="007F3374" w:rsidRPr="007767FE" w:rsidRDefault="00124F64" w:rsidP="006547CF">
      <w:pPr>
        <w:tabs>
          <w:tab w:val="left" w:pos="284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ab/>
        <w:t xml:space="preserve">Zhotovitel je povinen předat objednateli i další doklady, které bude k dílu objednatel </w:t>
      </w:r>
      <w:r w:rsidRPr="007767FE">
        <w:rPr>
          <w:rFonts w:ascii="Calibri" w:hAnsi="Calibri" w:cs="Arial"/>
          <w:sz w:val="22"/>
          <w:szCs w:val="22"/>
        </w:rPr>
        <w:tab/>
        <w:t>oprávněně požadovat. Náklady na pořízení všech těchto dokladů jsou zahrnuty v ceně</w:t>
      </w:r>
      <w:r w:rsidR="00C352B8">
        <w:rPr>
          <w:rFonts w:ascii="Calibri" w:hAnsi="Calibri" w:cs="Arial"/>
          <w:sz w:val="22"/>
          <w:szCs w:val="22"/>
        </w:rPr>
        <w:t xml:space="preserve"> díla.</w:t>
      </w:r>
    </w:p>
    <w:p w:rsidR="00032EFE" w:rsidRDefault="00032EFE" w:rsidP="00DA7C31">
      <w:pPr>
        <w:tabs>
          <w:tab w:val="left" w:pos="284"/>
        </w:tabs>
        <w:ind w:left="426" w:hanging="426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2268C" w:rsidRPr="007767FE" w:rsidRDefault="00FF50FB" w:rsidP="00DA7C31">
      <w:pPr>
        <w:tabs>
          <w:tab w:val="left" w:pos="284"/>
        </w:tabs>
        <w:ind w:left="426" w:hanging="426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VIII</w:t>
      </w:r>
      <w:r w:rsidR="0072268C" w:rsidRPr="007767FE">
        <w:rPr>
          <w:rFonts w:ascii="Calibri" w:hAnsi="Calibri" w:cs="Arial"/>
          <w:b/>
          <w:bCs/>
          <w:sz w:val="22"/>
          <w:szCs w:val="22"/>
        </w:rPr>
        <w:t>.</w:t>
      </w:r>
      <w:r w:rsidR="00583BF2" w:rsidRPr="007767FE">
        <w:rPr>
          <w:rFonts w:ascii="Calibri" w:hAnsi="Calibri" w:cs="Arial"/>
          <w:b/>
          <w:bCs/>
          <w:sz w:val="22"/>
          <w:szCs w:val="22"/>
        </w:rPr>
        <w:t xml:space="preserve"> Záruka za jakost a odpovědnost za vady</w:t>
      </w:r>
      <w:r w:rsidR="00533560" w:rsidRPr="007767FE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0942DA" w:rsidRPr="007767FE" w:rsidRDefault="000942DA" w:rsidP="00D11411">
      <w:pPr>
        <w:tabs>
          <w:tab w:val="left" w:pos="284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6547CF" w:rsidRPr="006547CF" w:rsidRDefault="006547CF" w:rsidP="00847DEF">
      <w:pPr>
        <w:numPr>
          <w:ilvl w:val="0"/>
          <w:numId w:val="9"/>
        </w:numPr>
        <w:tabs>
          <w:tab w:val="left" w:pos="284"/>
        </w:tabs>
        <w:jc w:val="both"/>
        <w:rPr>
          <w:rFonts w:ascii="Calibri" w:hAnsi="Calibri" w:cs="Arial"/>
          <w:b/>
          <w:i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 xml:space="preserve">Zhotovitel poskytuje záruku za jakost díla v délce </w:t>
      </w:r>
      <w:r w:rsidRPr="00A55DAA">
        <w:rPr>
          <w:rFonts w:ascii="Calibri" w:hAnsi="Calibri" w:cs="Arial"/>
          <w:sz w:val="22"/>
          <w:szCs w:val="22"/>
        </w:rPr>
        <w:t>60 měsíců</w:t>
      </w:r>
      <w:r w:rsidRPr="007767FE">
        <w:rPr>
          <w:rFonts w:ascii="Calibri" w:hAnsi="Calibri" w:cs="Arial"/>
          <w:sz w:val="22"/>
          <w:szCs w:val="22"/>
        </w:rPr>
        <w:t xml:space="preserve"> od předání díla objednateli.</w:t>
      </w:r>
      <w:r>
        <w:rPr>
          <w:rFonts w:ascii="Calibri" w:hAnsi="Calibri" w:cs="Arial"/>
          <w:sz w:val="22"/>
          <w:szCs w:val="22"/>
        </w:rPr>
        <w:t xml:space="preserve"> </w:t>
      </w:r>
      <w:r w:rsidRPr="00D11411">
        <w:rPr>
          <w:rFonts w:ascii="Calibri" w:hAnsi="Calibri" w:cs="Arial"/>
          <w:sz w:val="22"/>
          <w:szCs w:val="22"/>
        </w:rPr>
        <w:t>Záruční doba počíná běžet dnem protokolárního předání a převzetí díla objednatelem a protokolárního potvrzení o odstranění případných vad a nedodělků.</w:t>
      </w:r>
    </w:p>
    <w:p w:rsidR="006C05F9" w:rsidRPr="007767FE" w:rsidRDefault="006C05F9" w:rsidP="00847DEF">
      <w:pPr>
        <w:numPr>
          <w:ilvl w:val="0"/>
          <w:numId w:val="9"/>
        </w:numPr>
        <w:tabs>
          <w:tab w:val="left" w:pos="284"/>
        </w:tabs>
        <w:spacing w:before="240"/>
        <w:jc w:val="both"/>
        <w:rPr>
          <w:rFonts w:ascii="Calibri" w:hAnsi="Calibri" w:cs="Arial"/>
          <w:b/>
          <w:i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 xml:space="preserve">Zhotovitel po dobu záruky odpovídá za to, že jakost díla bude odpovídat </w:t>
      </w:r>
      <w:r w:rsidR="00533560" w:rsidRPr="007767FE">
        <w:rPr>
          <w:rFonts w:ascii="Calibri" w:hAnsi="Calibri" w:cs="Arial"/>
          <w:sz w:val="22"/>
          <w:szCs w:val="22"/>
        </w:rPr>
        <w:t xml:space="preserve">této smlouvě a zejména </w:t>
      </w:r>
      <w:r w:rsidRPr="007767FE">
        <w:rPr>
          <w:rFonts w:ascii="Calibri" w:hAnsi="Calibri" w:cs="Arial"/>
          <w:sz w:val="22"/>
          <w:szCs w:val="22"/>
        </w:rPr>
        <w:t xml:space="preserve">všem dokumentům uvedeným v čl. II. této smlouvy a příslušným normám, právním předpisům a směrnicím platným v době </w:t>
      </w:r>
      <w:r w:rsidR="00B56646" w:rsidRPr="007767FE">
        <w:rPr>
          <w:rFonts w:ascii="Calibri" w:hAnsi="Calibri" w:cs="Arial"/>
          <w:sz w:val="22"/>
          <w:szCs w:val="22"/>
        </w:rPr>
        <w:t>provádění díla.</w:t>
      </w:r>
      <w:r w:rsidR="00533560" w:rsidRPr="007767FE">
        <w:rPr>
          <w:rFonts w:ascii="Calibri" w:hAnsi="Calibri" w:cs="Arial"/>
          <w:sz w:val="22"/>
          <w:szCs w:val="22"/>
        </w:rPr>
        <w:t xml:space="preserve"> </w:t>
      </w:r>
    </w:p>
    <w:p w:rsidR="000942DA" w:rsidRPr="007767FE" w:rsidRDefault="000942DA" w:rsidP="00DA7C31">
      <w:pPr>
        <w:tabs>
          <w:tab w:val="left" w:pos="284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6C05F9" w:rsidRPr="007767FE" w:rsidRDefault="00583BF2" w:rsidP="00847DEF">
      <w:pPr>
        <w:numPr>
          <w:ilvl w:val="0"/>
          <w:numId w:val="9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Smluvní strany sjednávají nárok objednatele na bezplatné odstranění</w:t>
      </w:r>
      <w:r w:rsidR="005C65FA" w:rsidRPr="007767FE">
        <w:rPr>
          <w:rFonts w:ascii="Calibri" w:hAnsi="Calibri" w:cs="Arial"/>
          <w:sz w:val="22"/>
          <w:szCs w:val="22"/>
        </w:rPr>
        <w:t xml:space="preserve"> veškerých</w:t>
      </w:r>
      <w:r w:rsidRPr="007767FE">
        <w:rPr>
          <w:rFonts w:ascii="Calibri" w:hAnsi="Calibri" w:cs="Arial"/>
          <w:sz w:val="22"/>
          <w:szCs w:val="22"/>
        </w:rPr>
        <w:t xml:space="preserve"> vad </w:t>
      </w:r>
      <w:r w:rsidR="005C65FA" w:rsidRPr="007767FE">
        <w:rPr>
          <w:rFonts w:ascii="Calibri" w:hAnsi="Calibri" w:cs="Arial"/>
          <w:sz w:val="22"/>
          <w:szCs w:val="22"/>
        </w:rPr>
        <w:t xml:space="preserve">díla </w:t>
      </w:r>
      <w:r w:rsidRPr="007767FE">
        <w:rPr>
          <w:rFonts w:ascii="Calibri" w:hAnsi="Calibri" w:cs="Arial"/>
          <w:sz w:val="22"/>
          <w:szCs w:val="22"/>
        </w:rPr>
        <w:t>reklamovaných kdykoliv během záruční doby bez ohledu na dispozitivní ustanovení zákona.</w:t>
      </w:r>
      <w:r w:rsidR="005C65FA" w:rsidRPr="007767FE">
        <w:rPr>
          <w:rFonts w:ascii="Calibri" w:hAnsi="Calibri" w:cs="Arial"/>
          <w:sz w:val="22"/>
          <w:szCs w:val="22"/>
        </w:rPr>
        <w:t xml:space="preserve"> </w:t>
      </w:r>
    </w:p>
    <w:p w:rsidR="000942DA" w:rsidRPr="007767FE" w:rsidRDefault="000942DA" w:rsidP="00DA7C31">
      <w:pPr>
        <w:tabs>
          <w:tab w:val="left" w:pos="284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6C05F9" w:rsidRPr="007767FE" w:rsidRDefault="006C05F9" w:rsidP="00847DEF">
      <w:pPr>
        <w:numPr>
          <w:ilvl w:val="0"/>
          <w:numId w:val="9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 xml:space="preserve">V případě zjištění vady </w:t>
      </w:r>
      <w:r w:rsidR="00533560" w:rsidRPr="007767FE">
        <w:rPr>
          <w:rFonts w:ascii="Calibri" w:hAnsi="Calibri" w:cs="Arial"/>
          <w:sz w:val="22"/>
          <w:szCs w:val="22"/>
        </w:rPr>
        <w:t xml:space="preserve">díla </w:t>
      </w:r>
      <w:r w:rsidRPr="007767FE">
        <w:rPr>
          <w:rFonts w:ascii="Calibri" w:hAnsi="Calibri" w:cs="Arial"/>
          <w:sz w:val="22"/>
          <w:szCs w:val="22"/>
        </w:rPr>
        <w:t>je objednatel povinen bez zbytečného odkladu písemně vyzvat zhotovitele k odstranění vady</w:t>
      </w:r>
      <w:r w:rsidR="000D6C84">
        <w:rPr>
          <w:rFonts w:ascii="Calibri" w:hAnsi="Calibri" w:cs="Arial"/>
          <w:sz w:val="22"/>
          <w:szCs w:val="22"/>
        </w:rPr>
        <w:t xml:space="preserve"> (reklamovat vadu)</w:t>
      </w:r>
      <w:r w:rsidRPr="007767FE">
        <w:rPr>
          <w:rFonts w:ascii="Calibri" w:hAnsi="Calibri" w:cs="Arial"/>
          <w:sz w:val="22"/>
          <w:szCs w:val="22"/>
        </w:rPr>
        <w:t>.</w:t>
      </w:r>
    </w:p>
    <w:p w:rsidR="000942DA" w:rsidRPr="007767FE" w:rsidRDefault="000942DA" w:rsidP="00DA7C31">
      <w:pPr>
        <w:tabs>
          <w:tab w:val="left" w:pos="284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583BF2" w:rsidRPr="007767FE" w:rsidRDefault="005C65FA" w:rsidP="00847DEF">
      <w:pPr>
        <w:numPr>
          <w:ilvl w:val="0"/>
          <w:numId w:val="9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Zhotovitel je povinen</w:t>
      </w:r>
      <w:r w:rsidR="006C05F9" w:rsidRPr="007767FE">
        <w:rPr>
          <w:rFonts w:ascii="Calibri" w:hAnsi="Calibri" w:cs="Arial"/>
          <w:sz w:val="22"/>
          <w:szCs w:val="22"/>
        </w:rPr>
        <w:t xml:space="preserve"> nastoupit k odstranění vad </w:t>
      </w:r>
      <w:r w:rsidR="00694716" w:rsidRPr="007767FE">
        <w:rPr>
          <w:rFonts w:ascii="Calibri" w:hAnsi="Calibri" w:cs="Arial"/>
          <w:sz w:val="22"/>
          <w:szCs w:val="22"/>
        </w:rPr>
        <w:t xml:space="preserve">díla </w:t>
      </w:r>
      <w:r w:rsidR="006C05F9" w:rsidRPr="007767FE">
        <w:rPr>
          <w:rFonts w:ascii="Calibri" w:hAnsi="Calibri" w:cs="Arial"/>
          <w:sz w:val="22"/>
          <w:szCs w:val="22"/>
        </w:rPr>
        <w:t>a vady odstranit v následujících lhůtách ode dne doručení výzvy objednatele:</w:t>
      </w:r>
    </w:p>
    <w:p w:rsidR="006C05F9" w:rsidRPr="00AF672D" w:rsidRDefault="006C05F9" w:rsidP="006C05F9">
      <w:pPr>
        <w:tabs>
          <w:tab w:val="left" w:pos="851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ab/>
      </w:r>
      <w:r w:rsidRPr="007767FE">
        <w:rPr>
          <w:rFonts w:ascii="Calibri" w:hAnsi="Calibri" w:cs="Arial"/>
          <w:sz w:val="22"/>
          <w:szCs w:val="22"/>
        </w:rPr>
        <w:tab/>
      </w:r>
      <w:r w:rsidRPr="00AF672D">
        <w:rPr>
          <w:rFonts w:ascii="Calibri" w:hAnsi="Calibri" w:cs="Arial"/>
          <w:sz w:val="22"/>
          <w:szCs w:val="22"/>
        </w:rPr>
        <w:t>- v případě vad, které nebrání užívání díla:</w:t>
      </w:r>
    </w:p>
    <w:p w:rsidR="006C05F9" w:rsidRPr="00AF672D" w:rsidRDefault="006C05F9" w:rsidP="006C05F9">
      <w:pPr>
        <w:tabs>
          <w:tab w:val="left" w:pos="851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AF672D">
        <w:rPr>
          <w:rFonts w:ascii="Calibri" w:hAnsi="Calibri" w:cs="Arial"/>
          <w:sz w:val="22"/>
          <w:szCs w:val="22"/>
        </w:rPr>
        <w:tab/>
      </w:r>
      <w:r w:rsidRPr="00AF672D">
        <w:rPr>
          <w:rFonts w:ascii="Calibri" w:hAnsi="Calibri" w:cs="Arial"/>
          <w:sz w:val="22"/>
          <w:szCs w:val="22"/>
        </w:rPr>
        <w:tab/>
      </w:r>
      <w:r w:rsidRPr="00AF672D">
        <w:rPr>
          <w:rFonts w:ascii="Calibri" w:hAnsi="Calibri" w:cs="Arial"/>
          <w:sz w:val="22"/>
          <w:szCs w:val="22"/>
        </w:rPr>
        <w:tab/>
        <w:t>- nastoupit k odstranění vady do 5 dnů</w:t>
      </w:r>
    </w:p>
    <w:p w:rsidR="006C05F9" w:rsidRPr="00AF672D" w:rsidRDefault="006C05F9" w:rsidP="006C05F9">
      <w:pPr>
        <w:tabs>
          <w:tab w:val="left" w:pos="851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AF672D">
        <w:rPr>
          <w:rFonts w:ascii="Calibri" w:hAnsi="Calibri" w:cs="Arial"/>
          <w:sz w:val="22"/>
          <w:szCs w:val="22"/>
        </w:rPr>
        <w:tab/>
      </w:r>
      <w:r w:rsidRPr="00AF672D">
        <w:rPr>
          <w:rFonts w:ascii="Calibri" w:hAnsi="Calibri" w:cs="Arial"/>
          <w:sz w:val="22"/>
          <w:szCs w:val="22"/>
        </w:rPr>
        <w:tab/>
      </w:r>
      <w:r w:rsidRPr="00AF672D">
        <w:rPr>
          <w:rFonts w:ascii="Calibri" w:hAnsi="Calibri" w:cs="Arial"/>
          <w:sz w:val="22"/>
          <w:szCs w:val="22"/>
        </w:rPr>
        <w:tab/>
        <w:t xml:space="preserve">- odstranit vadu do 10 dnů </w:t>
      </w:r>
    </w:p>
    <w:p w:rsidR="006C05F9" w:rsidRPr="00AF672D" w:rsidRDefault="006C05F9" w:rsidP="006C05F9">
      <w:pPr>
        <w:tabs>
          <w:tab w:val="left" w:pos="851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AF672D">
        <w:rPr>
          <w:rFonts w:ascii="Calibri" w:hAnsi="Calibri" w:cs="Arial"/>
          <w:sz w:val="22"/>
          <w:szCs w:val="22"/>
        </w:rPr>
        <w:tab/>
      </w:r>
      <w:r w:rsidRPr="00AF672D">
        <w:rPr>
          <w:rFonts w:ascii="Calibri" w:hAnsi="Calibri" w:cs="Arial"/>
          <w:sz w:val="22"/>
          <w:szCs w:val="22"/>
        </w:rPr>
        <w:tab/>
        <w:t>- v případě vad, které brání užívání díla:</w:t>
      </w:r>
    </w:p>
    <w:p w:rsidR="006C05F9" w:rsidRPr="00AF672D" w:rsidRDefault="006C05F9" w:rsidP="006C05F9">
      <w:pPr>
        <w:tabs>
          <w:tab w:val="left" w:pos="851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AF672D">
        <w:rPr>
          <w:rFonts w:ascii="Calibri" w:hAnsi="Calibri" w:cs="Arial"/>
          <w:sz w:val="22"/>
          <w:szCs w:val="22"/>
        </w:rPr>
        <w:tab/>
      </w:r>
      <w:r w:rsidRPr="00AF672D">
        <w:rPr>
          <w:rFonts w:ascii="Calibri" w:hAnsi="Calibri" w:cs="Arial"/>
          <w:sz w:val="22"/>
          <w:szCs w:val="22"/>
        </w:rPr>
        <w:tab/>
      </w:r>
      <w:r w:rsidRPr="00AF672D">
        <w:rPr>
          <w:rFonts w:ascii="Calibri" w:hAnsi="Calibri" w:cs="Arial"/>
          <w:sz w:val="22"/>
          <w:szCs w:val="22"/>
        </w:rPr>
        <w:tab/>
        <w:t>- nastoupit k odstranění vady do 24 hodin</w:t>
      </w:r>
    </w:p>
    <w:p w:rsidR="00CE4A12" w:rsidRDefault="006C05F9" w:rsidP="006C05F9">
      <w:pPr>
        <w:tabs>
          <w:tab w:val="left" w:pos="851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AF672D">
        <w:rPr>
          <w:rFonts w:ascii="Calibri" w:hAnsi="Calibri" w:cs="Arial"/>
          <w:sz w:val="22"/>
          <w:szCs w:val="22"/>
        </w:rPr>
        <w:tab/>
      </w:r>
      <w:r w:rsidRPr="00AF672D">
        <w:rPr>
          <w:rFonts w:ascii="Calibri" w:hAnsi="Calibri" w:cs="Arial"/>
          <w:sz w:val="22"/>
          <w:szCs w:val="22"/>
        </w:rPr>
        <w:tab/>
      </w:r>
      <w:r w:rsidRPr="00AF672D">
        <w:rPr>
          <w:rFonts w:ascii="Calibri" w:hAnsi="Calibri" w:cs="Arial"/>
          <w:sz w:val="22"/>
          <w:szCs w:val="22"/>
        </w:rPr>
        <w:tab/>
        <w:t xml:space="preserve">- odstranit vadu do </w:t>
      </w:r>
      <w:r w:rsidR="00734388" w:rsidRPr="00AF672D">
        <w:rPr>
          <w:rFonts w:ascii="Calibri" w:hAnsi="Calibri" w:cs="Arial"/>
          <w:sz w:val="22"/>
          <w:szCs w:val="22"/>
        </w:rPr>
        <w:t>2 dnů</w:t>
      </w:r>
    </w:p>
    <w:p w:rsidR="009E5A84" w:rsidRDefault="009E5A84" w:rsidP="006C05F9">
      <w:pPr>
        <w:tabs>
          <w:tab w:val="left" w:pos="851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- v případě havárie:</w:t>
      </w:r>
    </w:p>
    <w:p w:rsidR="009E5A84" w:rsidRDefault="009E5A84" w:rsidP="006C05F9">
      <w:pPr>
        <w:tabs>
          <w:tab w:val="left" w:pos="851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- </w:t>
      </w:r>
      <w:r w:rsidRPr="00AF672D">
        <w:rPr>
          <w:rFonts w:ascii="Calibri" w:hAnsi="Calibri" w:cs="Arial"/>
          <w:sz w:val="22"/>
          <w:szCs w:val="22"/>
        </w:rPr>
        <w:t>nastoupit k odstranění vady do 24 hodin</w:t>
      </w:r>
    </w:p>
    <w:p w:rsidR="001B4094" w:rsidRDefault="001B4094" w:rsidP="003D1AB6">
      <w:pPr>
        <w:tabs>
          <w:tab w:val="left" w:pos="851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AF672D">
        <w:rPr>
          <w:rFonts w:ascii="Calibri" w:hAnsi="Calibri" w:cs="Arial"/>
          <w:sz w:val="22"/>
          <w:szCs w:val="22"/>
        </w:rPr>
        <w:t xml:space="preserve">- odstranit vadu do </w:t>
      </w:r>
      <w:r>
        <w:rPr>
          <w:rFonts w:ascii="Calibri" w:hAnsi="Calibri" w:cs="Arial"/>
          <w:sz w:val="22"/>
          <w:szCs w:val="22"/>
        </w:rPr>
        <w:t>5</w:t>
      </w:r>
      <w:r w:rsidRPr="00AF672D">
        <w:rPr>
          <w:rFonts w:ascii="Calibri" w:hAnsi="Calibri" w:cs="Arial"/>
          <w:sz w:val="22"/>
          <w:szCs w:val="22"/>
        </w:rPr>
        <w:t xml:space="preserve"> dnů</w:t>
      </w:r>
      <w:r w:rsidR="003C6E3E" w:rsidRPr="003D0D60">
        <w:rPr>
          <w:rFonts w:ascii="Calibri" w:hAnsi="Calibri" w:cs="Arial"/>
          <w:sz w:val="22"/>
          <w:szCs w:val="22"/>
        </w:rPr>
        <w:t xml:space="preserve"> </w:t>
      </w:r>
    </w:p>
    <w:p w:rsidR="000942DA" w:rsidRPr="007767FE" w:rsidRDefault="006547CF" w:rsidP="00066833">
      <w:pPr>
        <w:tabs>
          <w:tab w:val="left" w:pos="851"/>
        </w:tabs>
        <w:ind w:left="708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1AB6" w:rsidRPr="003D1AB6" w:rsidRDefault="003D1AB6" w:rsidP="003D1AB6">
      <w:pPr>
        <w:numPr>
          <w:ilvl w:val="0"/>
          <w:numId w:val="9"/>
        </w:numPr>
        <w:tabs>
          <w:tab w:val="left" w:pos="709"/>
        </w:tabs>
        <w:spacing w:after="240"/>
        <w:jc w:val="both"/>
        <w:rPr>
          <w:rFonts w:ascii="Calibri" w:hAnsi="Calibri" w:cs="Arial"/>
          <w:sz w:val="22"/>
          <w:szCs w:val="22"/>
        </w:rPr>
      </w:pPr>
      <w:r w:rsidRPr="003D1AB6">
        <w:rPr>
          <w:rFonts w:ascii="Calibri" w:hAnsi="Calibri" w:cs="Arial"/>
          <w:sz w:val="22"/>
          <w:szCs w:val="22"/>
        </w:rPr>
        <w:t xml:space="preserve">Smluvní strany se mohou v odůvodněných případech dohodnout na prodloužení výše uvedených lhůt. </w:t>
      </w:r>
    </w:p>
    <w:p w:rsidR="00F938FD" w:rsidRDefault="00F938FD" w:rsidP="00847DEF">
      <w:pPr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 w:rsidRPr="003D0D60">
        <w:rPr>
          <w:rFonts w:ascii="Calibri" w:hAnsi="Calibri" w:cs="Arial"/>
          <w:sz w:val="22"/>
          <w:szCs w:val="22"/>
        </w:rPr>
        <w:lastRenderedPageBreak/>
        <w:t xml:space="preserve">V případě nedodržení </w:t>
      </w:r>
      <w:r w:rsidR="001B4094">
        <w:rPr>
          <w:rFonts w:ascii="Calibri" w:hAnsi="Calibri" w:cs="Arial"/>
          <w:sz w:val="22"/>
          <w:szCs w:val="22"/>
        </w:rPr>
        <w:t>lhůt uvedených v předchozím bodě smlouvy</w:t>
      </w:r>
      <w:r w:rsidRPr="003D0D60">
        <w:rPr>
          <w:rFonts w:ascii="Calibri" w:hAnsi="Calibri" w:cs="Arial"/>
          <w:sz w:val="22"/>
          <w:szCs w:val="22"/>
        </w:rPr>
        <w:t xml:space="preserve"> je objednatel oprávněn nechat vady odstranit třetí osobou na náklady zhotovitele bez předchozího upozornění na tuto skutečnost</w:t>
      </w:r>
      <w:r w:rsidR="003D1AB6">
        <w:rPr>
          <w:rFonts w:ascii="Calibri" w:hAnsi="Calibri" w:cs="Arial"/>
          <w:sz w:val="22"/>
          <w:szCs w:val="22"/>
        </w:rPr>
        <w:t xml:space="preserve">. </w:t>
      </w:r>
      <w:r w:rsidRPr="003D0D60">
        <w:rPr>
          <w:rFonts w:ascii="Calibri" w:hAnsi="Calibri" w:cs="Arial"/>
          <w:sz w:val="22"/>
          <w:szCs w:val="22"/>
        </w:rPr>
        <w:t>I přes odstranění vady jiným zhotovitelem není dotčena sjednaná záruka za jakost.</w:t>
      </w:r>
    </w:p>
    <w:p w:rsidR="00694716" w:rsidRPr="00032EFE" w:rsidRDefault="009D5A0E" w:rsidP="00847DEF">
      <w:pPr>
        <w:numPr>
          <w:ilvl w:val="0"/>
          <w:numId w:val="9"/>
        </w:numPr>
        <w:tabs>
          <w:tab w:val="left" w:pos="709"/>
        </w:tabs>
        <w:spacing w:before="240"/>
        <w:jc w:val="both"/>
        <w:rPr>
          <w:rFonts w:ascii="Calibri" w:hAnsi="Calibri" w:cs="Arial"/>
          <w:sz w:val="22"/>
          <w:szCs w:val="22"/>
        </w:rPr>
      </w:pPr>
      <w:r w:rsidRPr="00AF672D">
        <w:rPr>
          <w:rFonts w:ascii="Calibri" w:hAnsi="Calibri" w:cs="Arial"/>
          <w:sz w:val="22"/>
          <w:szCs w:val="22"/>
        </w:rPr>
        <w:t>Za vadu díla je považován též úhyn či nenávratné poškození rostlin</w:t>
      </w:r>
      <w:r w:rsidRPr="00032EFE">
        <w:rPr>
          <w:rFonts w:ascii="Calibri" w:hAnsi="Calibri" w:cs="Arial"/>
          <w:sz w:val="22"/>
          <w:szCs w:val="22"/>
        </w:rPr>
        <w:t xml:space="preserve">, které byly </w:t>
      </w:r>
      <w:r w:rsidR="00604DB2" w:rsidRPr="00032EFE">
        <w:rPr>
          <w:rFonts w:ascii="Calibri" w:hAnsi="Calibri" w:cs="Arial"/>
          <w:sz w:val="22"/>
          <w:szCs w:val="22"/>
        </w:rPr>
        <w:t>prováděním díla dotčeny.</w:t>
      </w:r>
      <w:r w:rsidRPr="00AF672D">
        <w:rPr>
          <w:rFonts w:ascii="Calibri" w:hAnsi="Calibri" w:cs="Arial"/>
          <w:sz w:val="22"/>
          <w:szCs w:val="22"/>
        </w:rPr>
        <w:t xml:space="preserve"> Zhotovitel je v takovém případě povinen vadu odstranit provedením náhradní výsadby takové rostliny</w:t>
      </w:r>
      <w:r w:rsidR="005A726A" w:rsidRPr="00AF672D">
        <w:rPr>
          <w:rFonts w:ascii="Calibri" w:hAnsi="Calibri" w:cs="Arial"/>
          <w:sz w:val="22"/>
          <w:szCs w:val="22"/>
        </w:rPr>
        <w:t xml:space="preserve"> stejné kvality,</w:t>
      </w:r>
      <w:r w:rsidRPr="00AF672D">
        <w:rPr>
          <w:rFonts w:ascii="Calibri" w:hAnsi="Calibri" w:cs="Arial"/>
          <w:sz w:val="22"/>
          <w:szCs w:val="22"/>
        </w:rPr>
        <w:t xml:space="preserve"> druhu a vzrůstu.</w:t>
      </w:r>
      <w:r w:rsidR="004D19BC" w:rsidRPr="00AF672D">
        <w:rPr>
          <w:rFonts w:ascii="Calibri" w:hAnsi="Calibri" w:cs="Arial"/>
          <w:sz w:val="22"/>
          <w:szCs w:val="22"/>
        </w:rPr>
        <w:t xml:space="preserve"> Zhotovitel </w:t>
      </w:r>
      <w:r w:rsidR="005E5758" w:rsidRPr="00AF672D">
        <w:rPr>
          <w:rFonts w:ascii="Calibri" w:hAnsi="Calibri" w:cs="Arial"/>
          <w:sz w:val="22"/>
          <w:szCs w:val="22"/>
        </w:rPr>
        <w:t>je</w:t>
      </w:r>
      <w:r w:rsidR="004D19BC" w:rsidRPr="00AF672D">
        <w:rPr>
          <w:rFonts w:ascii="Calibri" w:hAnsi="Calibri" w:cs="Arial"/>
          <w:sz w:val="22"/>
          <w:szCs w:val="22"/>
        </w:rPr>
        <w:t xml:space="preserve"> povinen takovou vadu </w:t>
      </w:r>
      <w:r w:rsidR="004237BA" w:rsidRPr="00AF672D">
        <w:rPr>
          <w:rFonts w:ascii="Calibri" w:hAnsi="Calibri" w:cs="Arial"/>
          <w:sz w:val="22"/>
          <w:szCs w:val="22"/>
        </w:rPr>
        <w:t>odstranit, i pokud</w:t>
      </w:r>
      <w:r w:rsidR="004D19BC" w:rsidRPr="00AF672D">
        <w:rPr>
          <w:rFonts w:ascii="Calibri" w:hAnsi="Calibri" w:cs="Arial"/>
          <w:sz w:val="22"/>
          <w:szCs w:val="22"/>
        </w:rPr>
        <w:t xml:space="preserve"> </w:t>
      </w:r>
      <w:r w:rsidR="000D6C84">
        <w:rPr>
          <w:rFonts w:ascii="Calibri" w:hAnsi="Calibri" w:cs="Arial"/>
          <w:sz w:val="22"/>
          <w:szCs w:val="22"/>
        </w:rPr>
        <w:t xml:space="preserve">následně </w:t>
      </w:r>
      <w:r w:rsidR="004D19BC" w:rsidRPr="00AF672D">
        <w:rPr>
          <w:rFonts w:ascii="Calibri" w:hAnsi="Calibri" w:cs="Arial"/>
          <w:sz w:val="22"/>
          <w:szCs w:val="22"/>
        </w:rPr>
        <w:t>prokáže, že nebyla způsobena porušením jeho povinnosti</w:t>
      </w:r>
      <w:r w:rsidR="005E5758" w:rsidRPr="00AF672D">
        <w:rPr>
          <w:rFonts w:ascii="Calibri" w:hAnsi="Calibri" w:cs="Arial"/>
          <w:sz w:val="22"/>
          <w:szCs w:val="22"/>
        </w:rPr>
        <w:t>, avšak v takovém případě má</w:t>
      </w:r>
      <w:r w:rsidR="00475754" w:rsidRPr="00AF672D">
        <w:rPr>
          <w:rFonts w:ascii="Calibri" w:hAnsi="Calibri" w:cs="Arial"/>
          <w:sz w:val="22"/>
          <w:szCs w:val="22"/>
        </w:rPr>
        <w:t xml:space="preserve"> vůči objednateli </w:t>
      </w:r>
      <w:r w:rsidR="005E5758" w:rsidRPr="00AF672D">
        <w:rPr>
          <w:rFonts w:ascii="Calibri" w:hAnsi="Calibri" w:cs="Arial"/>
          <w:sz w:val="22"/>
          <w:szCs w:val="22"/>
        </w:rPr>
        <w:t xml:space="preserve">právo na </w:t>
      </w:r>
      <w:r w:rsidR="000D6C84">
        <w:rPr>
          <w:rFonts w:ascii="Calibri" w:hAnsi="Calibri" w:cs="Arial"/>
          <w:sz w:val="22"/>
          <w:szCs w:val="22"/>
        </w:rPr>
        <w:t>náhradu vynaložených nákladů</w:t>
      </w:r>
      <w:r w:rsidR="005E5758" w:rsidRPr="00032EFE">
        <w:rPr>
          <w:rFonts w:ascii="Calibri" w:hAnsi="Calibri" w:cs="Arial"/>
          <w:sz w:val="22"/>
          <w:szCs w:val="22"/>
        </w:rPr>
        <w:t>.</w:t>
      </w:r>
    </w:p>
    <w:p w:rsidR="009D5A0E" w:rsidRPr="007767FE" w:rsidRDefault="009D5A0E" w:rsidP="009D5A0E">
      <w:pPr>
        <w:tabs>
          <w:tab w:val="left" w:pos="851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3D0D60" w:rsidRPr="003D0D60" w:rsidRDefault="003D0D60" w:rsidP="00847DEF">
      <w:pPr>
        <w:numPr>
          <w:ilvl w:val="0"/>
          <w:numId w:val="9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 w:rsidDel="003D0D60">
        <w:rPr>
          <w:rFonts w:ascii="Calibri" w:hAnsi="Calibri" w:cs="Arial"/>
          <w:sz w:val="22"/>
          <w:szCs w:val="22"/>
        </w:rPr>
        <w:t xml:space="preserve"> </w:t>
      </w:r>
      <w:r w:rsidRPr="003D0D60">
        <w:rPr>
          <w:rFonts w:ascii="Calibri" w:hAnsi="Calibri" w:cs="Arial"/>
          <w:sz w:val="22"/>
          <w:szCs w:val="22"/>
        </w:rPr>
        <w:t>Zhotovitel neodpovídá za vady díla způsobené:</w:t>
      </w:r>
    </w:p>
    <w:p w:rsidR="003D0D60" w:rsidRPr="003D0D60" w:rsidRDefault="003D0D60" w:rsidP="00847DEF">
      <w:pPr>
        <w:numPr>
          <w:ilvl w:val="0"/>
          <w:numId w:val="21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3D0D60">
        <w:rPr>
          <w:rFonts w:ascii="Calibri" w:hAnsi="Calibri" w:cs="Arial"/>
          <w:sz w:val="22"/>
          <w:szCs w:val="22"/>
        </w:rPr>
        <w:t>změnou hydrogeologických poměrů v zájmové lokalitě vlivem působení přírodních sil,</w:t>
      </w:r>
    </w:p>
    <w:p w:rsidR="003D0D60" w:rsidRPr="003D0D60" w:rsidRDefault="003D0D60" w:rsidP="00847DEF">
      <w:pPr>
        <w:numPr>
          <w:ilvl w:val="0"/>
          <w:numId w:val="21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3D0D60">
        <w:rPr>
          <w:rFonts w:ascii="Calibri" w:hAnsi="Calibri" w:cs="Arial"/>
          <w:sz w:val="22"/>
          <w:szCs w:val="22"/>
        </w:rPr>
        <w:t>změnou hydrogeologických poměrů v zájmovém území vlivem lidské činnosti,</w:t>
      </w:r>
    </w:p>
    <w:p w:rsidR="003D0D60" w:rsidRDefault="003D0D60" w:rsidP="00847DEF">
      <w:pPr>
        <w:numPr>
          <w:ilvl w:val="0"/>
          <w:numId w:val="21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3D0D60">
        <w:rPr>
          <w:rFonts w:ascii="Calibri" w:hAnsi="Calibri" w:cs="Arial"/>
          <w:sz w:val="22"/>
          <w:szCs w:val="22"/>
        </w:rPr>
        <w:t xml:space="preserve">vlivem živelné události </w:t>
      </w:r>
      <w:r w:rsidR="006547CF">
        <w:rPr>
          <w:rFonts w:ascii="Calibri" w:hAnsi="Calibri" w:cs="Arial"/>
          <w:sz w:val="22"/>
          <w:szCs w:val="22"/>
        </w:rPr>
        <w:t>a provozní činností objednatele.</w:t>
      </w:r>
    </w:p>
    <w:p w:rsidR="003D0D60" w:rsidRPr="003D0D60" w:rsidRDefault="003D0D60" w:rsidP="003D0D60">
      <w:pPr>
        <w:tabs>
          <w:tab w:val="left" w:pos="284"/>
        </w:tabs>
        <w:ind w:left="1440"/>
        <w:jc w:val="both"/>
        <w:rPr>
          <w:rFonts w:ascii="Calibri" w:hAnsi="Calibri" w:cs="Arial"/>
          <w:sz w:val="22"/>
          <w:szCs w:val="22"/>
        </w:rPr>
      </w:pPr>
    </w:p>
    <w:p w:rsidR="003D0D60" w:rsidRDefault="003D0D60" w:rsidP="00847DEF">
      <w:pPr>
        <w:numPr>
          <w:ilvl w:val="0"/>
          <w:numId w:val="9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3D0D60">
        <w:rPr>
          <w:rFonts w:ascii="Calibri" w:hAnsi="Calibri" w:cs="Arial"/>
          <w:sz w:val="22"/>
          <w:szCs w:val="22"/>
        </w:rPr>
        <w:t>Záruka za jakost se prodlužuje o dobu, po kterou bude trvat odstraňování vad zhotovitelem.</w:t>
      </w:r>
    </w:p>
    <w:p w:rsidR="003D0D60" w:rsidRPr="003D0D60" w:rsidRDefault="003D0D60" w:rsidP="003D0D60">
      <w:pPr>
        <w:tabs>
          <w:tab w:val="left" w:pos="284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4A1A38" w:rsidRDefault="003D0D60" w:rsidP="004A1A38">
      <w:pPr>
        <w:numPr>
          <w:ilvl w:val="0"/>
          <w:numId w:val="9"/>
        </w:numPr>
        <w:tabs>
          <w:tab w:val="left" w:pos="284"/>
        </w:tabs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3D0D60">
        <w:rPr>
          <w:rFonts w:ascii="Calibri" w:hAnsi="Calibri" w:cs="Arial"/>
          <w:sz w:val="22"/>
          <w:szCs w:val="22"/>
        </w:rPr>
        <w:t>Dílo má vady, jestliže provedení díla neodpovídá požadavkům uvedeným ve smlouvě, příslušným právním předpisům, normám nebo jiné dokumentaci vztahující se k provedení díla, popřípadě pokud neumožní užívání, k němuž bylo určeno a zhotoveno.</w:t>
      </w:r>
    </w:p>
    <w:p w:rsidR="004A1A38" w:rsidRDefault="003D0D60" w:rsidP="004A1A38">
      <w:pPr>
        <w:numPr>
          <w:ilvl w:val="0"/>
          <w:numId w:val="9"/>
        </w:numPr>
        <w:tabs>
          <w:tab w:val="left" w:pos="284"/>
        </w:tabs>
        <w:spacing w:before="240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4A1A38">
        <w:rPr>
          <w:rFonts w:ascii="Calibri" w:hAnsi="Calibri" w:cs="Arial"/>
          <w:sz w:val="22"/>
          <w:szCs w:val="22"/>
        </w:rPr>
        <w:t>Povinnosti a práva ze záruky za jakost upravuje plně občanský zákoník.</w:t>
      </w:r>
    </w:p>
    <w:p w:rsidR="004A1A38" w:rsidRDefault="003D0D60" w:rsidP="004A1A38">
      <w:pPr>
        <w:numPr>
          <w:ilvl w:val="0"/>
          <w:numId w:val="9"/>
        </w:numPr>
        <w:tabs>
          <w:tab w:val="left" w:pos="284"/>
        </w:tabs>
        <w:spacing w:before="240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B62D4A">
        <w:rPr>
          <w:rFonts w:ascii="Calibri" w:hAnsi="Calibri" w:cs="Arial"/>
          <w:sz w:val="22"/>
          <w:szCs w:val="22"/>
        </w:rPr>
        <w:t>Pro řádné a včasné odstranění případných vad je objednatel povinen umožnit pracovníkům zhotovitele přístup do prostorů předaného díla. Pověřený zástupce objednatele po ukončení prací písemně potvrdí odstranění vad.</w:t>
      </w:r>
    </w:p>
    <w:p w:rsidR="003D0D60" w:rsidRPr="004A1A38" w:rsidRDefault="003D0D60" w:rsidP="004A1A38">
      <w:pPr>
        <w:numPr>
          <w:ilvl w:val="0"/>
          <w:numId w:val="9"/>
        </w:numPr>
        <w:tabs>
          <w:tab w:val="left" w:pos="284"/>
        </w:tabs>
        <w:spacing w:before="240"/>
        <w:jc w:val="both"/>
        <w:rPr>
          <w:rFonts w:ascii="Calibri" w:hAnsi="Calibri" w:cs="Arial"/>
          <w:sz w:val="22"/>
          <w:szCs w:val="22"/>
        </w:rPr>
      </w:pPr>
      <w:r w:rsidRPr="004A1A38">
        <w:rPr>
          <w:rFonts w:ascii="Calibri" w:hAnsi="Calibri" w:cs="Arial"/>
          <w:sz w:val="22"/>
          <w:szCs w:val="22"/>
        </w:rPr>
        <w:t xml:space="preserve">Pokud objednatel neumožní zhotoviteli ve sjednané době přístup k odstranění reklamovaných vad, je povinen zhotoviteli zaplatit náklady (zejména dopravné) a smluvní strany jsou povinny sjednat novou lhůtu pro jejich odstranění. </w:t>
      </w:r>
    </w:p>
    <w:p w:rsidR="00583BF2" w:rsidRPr="007767FE" w:rsidRDefault="00583BF2" w:rsidP="00B62D4A">
      <w:pPr>
        <w:tabs>
          <w:tab w:val="left" w:pos="709"/>
          <w:tab w:val="left" w:pos="851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:rsidR="0072268C" w:rsidRPr="007767FE" w:rsidRDefault="00FF50FB" w:rsidP="00DA7C31">
      <w:pPr>
        <w:tabs>
          <w:tab w:val="left" w:pos="284"/>
        </w:tabs>
        <w:ind w:left="426" w:hanging="426"/>
        <w:jc w:val="center"/>
        <w:rPr>
          <w:rFonts w:ascii="Calibri" w:hAnsi="Calibri" w:cs="Arial"/>
          <w:b/>
          <w:bCs/>
          <w:sz w:val="22"/>
          <w:szCs w:val="22"/>
        </w:rPr>
      </w:pPr>
      <w:r w:rsidRPr="003D0D60">
        <w:rPr>
          <w:rFonts w:ascii="Calibri" w:hAnsi="Calibri" w:cs="Arial"/>
          <w:b/>
          <w:bCs/>
          <w:sz w:val="22"/>
          <w:szCs w:val="22"/>
        </w:rPr>
        <w:t>I</w:t>
      </w:r>
      <w:r w:rsidR="00960ECB" w:rsidRPr="007767FE">
        <w:rPr>
          <w:rFonts w:ascii="Calibri" w:hAnsi="Calibri" w:cs="Arial"/>
          <w:b/>
          <w:bCs/>
          <w:sz w:val="22"/>
          <w:szCs w:val="22"/>
        </w:rPr>
        <w:t>X</w:t>
      </w:r>
      <w:r w:rsidR="0072268C" w:rsidRPr="007767FE">
        <w:rPr>
          <w:rFonts w:ascii="Calibri" w:hAnsi="Calibri" w:cs="Arial"/>
          <w:b/>
          <w:bCs/>
          <w:sz w:val="22"/>
          <w:szCs w:val="22"/>
        </w:rPr>
        <w:t>.</w:t>
      </w:r>
      <w:r w:rsidR="005C65FA" w:rsidRPr="007767F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72268C" w:rsidRPr="007767FE">
        <w:rPr>
          <w:rFonts w:ascii="Calibri" w:hAnsi="Calibri" w:cs="Arial"/>
          <w:b/>
          <w:bCs/>
          <w:sz w:val="22"/>
          <w:szCs w:val="22"/>
        </w:rPr>
        <w:t>Smluvní pokuty</w:t>
      </w:r>
    </w:p>
    <w:p w:rsidR="000942DA" w:rsidRPr="007767FE" w:rsidRDefault="000942DA" w:rsidP="00DA7C31">
      <w:pPr>
        <w:tabs>
          <w:tab w:val="left" w:pos="284"/>
        </w:tabs>
        <w:ind w:left="426" w:hanging="426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2268C" w:rsidRDefault="00211539" w:rsidP="00847DEF">
      <w:pPr>
        <w:numPr>
          <w:ilvl w:val="0"/>
          <w:numId w:val="10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V případě prodlení zhotovitele s</w:t>
      </w:r>
      <w:r w:rsidR="00D3624B">
        <w:rPr>
          <w:rFonts w:ascii="Calibri" w:hAnsi="Calibri" w:cs="Arial"/>
          <w:sz w:val="22"/>
          <w:szCs w:val="22"/>
        </w:rPr>
        <w:t> </w:t>
      </w:r>
      <w:r w:rsidR="0082454C" w:rsidRPr="007767FE">
        <w:rPr>
          <w:rFonts w:ascii="Calibri" w:hAnsi="Calibri" w:cs="Arial"/>
          <w:sz w:val="22"/>
          <w:szCs w:val="22"/>
        </w:rPr>
        <w:t>provedením</w:t>
      </w:r>
      <w:r w:rsidR="003960BC" w:rsidRPr="007767FE">
        <w:rPr>
          <w:rFonts w:ascii="Calibri" w:hAnsi="Calibri" w:cs="Arial"/>
          <w:sz w:val="22"/>
          <w:szCs w:val="22"/>
        </w:rPr>
        <w:t xml:space="preserve"> díla</w:t>
      </w:r>
      <w:r w:rsidR="00D3624B">
        <w:rPr>
          <w:rFonts w:ascii="Calibri" w:hAnsi="Calibri" w:cs="Arial"/>
          <w:sz w:val="22"/>
          <w:szCs w:val="22"/>
        </w:rPr>
        <w:t xml:space="preserve"> ve stanoveném termínu</w:t>
      </w:r>
      <w:r w:rsidR="0026320A" w:rsidRPr="007767FE">
        <w:rPr>
          <w:rFonts w:ascii="Calibri" w:hAnsi="Calibri" w:cs="Arial"/>
          <w:sz w:val="22"/>
          <w:szCs w:val="22"/>
        </w:rPr>
        <w:t xml:space="preserve"> či</w:t>
      </w:r>
      <w:r w:rsidR="00D3624B">
        <w:rPr>
          <w:rFonts w:ascii="Calibri" w:hAnsi="Calibri" w:cs="Arial"/>
          <w:sz w:val="22"/>
          <w:szCs w:val="22"/>
        </w:rPr>
        <w:t xml:space="preserve"> prodlení </w:t>
      </w:r>
      <w:r w:rsidR="00326BBC">
        <w:rPr>
          <w:rFonts w:ascii="Calibri" w:hAnsi="Calibri" w:cs="Arial"/>
          <w:sz w:val="22"/>
          <w:szCs w:val="22"/>
        </w:rPr>
        <w:t> s plněním termínů uvedených v</w:t>
      </w:r>
      <w:r w:rsidR="00D3624B">
        <w:rPr>
          <w:rFonts w:ascii="Calibri" w:hAnsi="Calibri" w:cs="Arial"/>
          <w:sz w:val="22"/>
          <w:szCs w:val="22"/>
        </w:rPr>
        <w:t> harmonogramu prací se</w:t>
      </w:r>
      <w:r w:rsidR="00F938FD">
        <w:rPr>
          <w:rFonts w:ascii="Calibri" w:hAnsi="Calibri" w:cs="Arial"/>
          <w:sz w:val="22"/>
          <w:szCs w:val="22"/>
        </w:rPr>
        <w:t xml:space="preserve"> </w:t>
      </w:r>
      <w:r w:rsidR="003960BC" w:rsidRPr="007767FE">
        <w:rPr>
          <w:rFonts w:ascii="Calibri" w:hAnsi="Calibri" w:cs="Arial"/>
          <w:sz w:val="22"/>
          <w:szCs w:val="22"/>
        </w:rPr>
        <w:t xml:space="preserve">zhotovitel povinen </w:t>
      </w:r>
      <w:r w:rsidR="00D3624B">
        <w:rPr>
          <w:rFonts w:ascii="Calibri" w:hAnsi="Calibri" w:cs="Arial"/>
          <w:sz w:val="22"/>
          <w:szCs w:val="22"/>
        </w:rPr>
        <w:t>uhradit</w:t>
      </w:r>
      <w:r w:rsidR="003960BC" w:rsidRPr="007767FE">
        <w:rPr>
          <w:rFonts w:ascii="Calibri" w:hAnsi="Calibri" w:cs="Arial"/>
          <w:sz w:val="22"/>
          <w:szCs w:val="22"/>
        </w:rPr>
        <w:t xml:space="preserve"> objednateli smluvní </w:t>
      </w:r>
      <w:r w:rsidR="004E1D3F" w:rsidRPr="007767FE">
        <w:rPr>
          <w:rFonts w:ascii="Calibri" w:hAnsi="Calibri" w:cs="Arial"/>
          <w:sz w:val="22"/>
          <w:szCs w:val="22"/>
        </w:rPr>
        <w:t xml:space="preserve">pokutu ve </w:t>
      </w:r>
      <w:r w:rsidR="004E1D3F" w:rsidRPr="00AF672D">
        <w:rPr>
          <w:rFonts w:ascii="Calibri" w:hAnsi="Calibri" w:cs="Arial"/>
          <w:sz w:val="22"/>
          <w:szCs w:val="22"/>
        </w:rPr>
        <w:t>výši 0,1</w:t>
      </w:r>
      <w:r w:rsidR="003960BC" w:rsidRPr="00AF672D">
        <w:rPr>
          <w:rFonts w:ascii="Calibri" w:hAnsi="Calibri" w:cs="Arial"/>
          <w:sz w:val="22"/>
          <w:szCs w:val="22"/>
        </w:rPr>
        <w:t>% z ceny díla</w:t>
      </w:r>
      <w:r w:rsidR="00D3624B">
        <w:rPr>
          <w:rFonts w:ascii="Calibri" w:hAnsi="Calibri" w:cs="Arial"/>
          <w:sz w:val="22"/>
          <w:szCs w:val="22"/>
        </w:rPr>
        <w:t xml:space="preserve"> bez DPH dle čl. III. odst. 1 této smlouvy a to</w:t>
      </w:r>
      <w:r w:rsidR="003960BC" w:rsidRPr="00AF672D">
        <w:rPr>
          <w:rFonts w:ascii="Calibri" w:hAnsi="Calibri" w:cs="Arial"/>
          <w:sz w:val="22"/>
          <w:szCs w:val="22"/>
        </w:rPr>
        <w:t xml:space="preserve"> za každý </w:t>
      </w:r>
      <w:r w:rsidR="00D3624B">
        <w:rPr>
          <w:rFonts w:ascii="Calibri" w:hAnsi="Calibri" w:cs="Arial"/>
          <w:sz w:val="22"/>
          <w:szCs w:val="22"/>
        </w:rPr>
        <w:t xml:space="preserve">i </w:t>
      </w:r>
      <w:r w:rsidR="003960BC" w:rsidRPr="00AF672D">
        <w:rPr>
          <w:rFonts w:ascii="Calibri" w:hAnsi="Calibri" w:cs="Arial"/>
          <w:sz w:val="22"/>
          <w:szCs w:val="22"/>
        </w:rPr>
        <w:t>započatý den prodlení.</w:t>
      </w:r>
    </w:p>
    <w:p w:rsidR="00D3624B" w:rsidRDefault="00D3624B" w:rsidP="00AB51C6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D3624B" w:rsidRDefault="00D3624B" w:rsidP="00847DEF">
      <w:pPr>
        <w:numPr>
          <w:ilvl w:val="0"/>
          <w:numId w:val="10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A55DAA">
        <w:rPr>
          <w:rFonts w:ascii="Calibri" w:hAnsi="Calibri" w:cs="Arial"/>
          <w:sz w:val="22"/>
          <w:szCs w:val="22"/>
        </w:rPr>
        <w:t>Při chybném účtování prací činí</w:t>
      </w:r>
      <w:r w:rsidR="00D731E4" w:rsidRPr="00A55DAA">
        <w:rPr>
          <w:rFonts w:ascii="Calibri" w:hAnsi="Calibri" w:cs="Arial"/>
          <w:sz w:val="22"/>
          <w:szCs w:val="22"/>
        </w:rPr>
        <w:t xml:space="preserve"> objednatel oprávněn</w:t>
      </w:r>
      <w:r w:rsidR="00D731E4">
        <w:rPr>
          <w:rFonts w:ascii="Calibri" w:hAnsi="Calibri" w:cs="Arial"/>
          <w:sz w:val="22"/>
          <w:szCs w:val="22"/>
        </w:rPr>
        <w:t xml:space="preserve"> účtovat zhotoviteli </w:t>
      </w:r>
      <w:r w:rsidRPr="00D3624B">
        <w:rPr>
          <w:rFonts w:ascii="Calibri" w:hAnsi="Calibri" w:cs="Arial"/>
          <w:sz w:val="22"/>
          <w:szCs w:val="22"/>
        </w:rPr>
        <w:t>smluvní pokut</w:t>
      </w:r>
      <w:r w:rsidR="00D731E4">
        <w:rPr>
          <w:rFonts w:ascii="Calibri" w:hAnsi="Calibri" w:cs="Arial"/>
          <w:sz w:val="22"/>
          <w:szCs w:val="22"/>
        </w:rPr>
        <w:t>u ve výši</w:t>
      </w:r>
      <w:r w:rsidRPr="00D3624B">
        <w:rPr>
          <w:rFonts w:ascii="Calibri" w:hAnsi="Calibri" w:cs="Arial"/>
          <w:sz w:val="22"/>
          <w:szCs w:val="22"/>
        </w:rPr>
        <w:t xml:space="preserve"> </w:t>
      </w:r>
      <w:r w:rsidR="00D731E4">
        <w:rPr>
          <w:rFonts w:ascii="Calibri" w:hAnsi="Calibri" w:cs="Arial"/>
          <w:sz w:val="22"/>
          <w:szCs w:val="22"/>
        </w:rPr>
        <w:t>3</w:t>
      </w:r>
      <w:r w:rsidRPr="00032EFE">
        <w:rPr>
          <w:rFonts w:ascii="Calibri" w:hAnsi="Calibri" w:cs="Arial"/>
          <w:sz w:val="22"/>
          <w:szCs w:val="22"/>
        </w:rPr>
        <w:t xml:space="preserve"> % hodnoty</w:t>
      </w:r>
      <w:r w:rsidRPr="00D3624B">
        <w:rPr>
          <w:rFonts w:ascii="Calibri" w:hAnsi="Calibri" w:cs="Arial"/>
          <w:sz w:val="22"/>
          <w:szCs w:val="22"/>
        </w:rPr>
        <w:t xml:space="preserve"> neoprávněně účtovaných položek. Tímto není dotčena povinnost vrátit neoprávněně účtované prostředky.</w:t>
      </w:r>
    </w:p>
    <w:p w:rsidR="00D3624B" w:rsidRPr="00AF73E6" w:rsidRDefault="00D3624B" w:rsidP="00D3624B">
      <w:pPr>
        <w:tabs>
          <w:tab w:val="left" w:pos="2760"/>
        </w:tabs>
        <w:ind w:left="709" w:hanging="709"/>
        <w:jc w:val="both"/>
        <w:rPr>
          <w:rFonts w:ascii="Calibri" w:hAnsi="Calibri" w:cs="Calibri"/>
        </w:rPr>
      </w:pPr>
    </w:p>
    <w:p w:rsidR="00381882" w:rsidRDefault="000B2722" w:rsidP="00381882">
      <w:pPr>
        <w:numPr>
          <w:ilvl w:val="0"/>
          <w:numId w:val="10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 případě </w:t>
      </w:r>
      <w:r w:rsidR="00381882" w:rsidRPr="00032EFE">
        <w:rPr>
          <w:rFonts w:ascii="Calibri" w:hAnsi="Calibri" w:cs="Arial"/>
          <w:sz w:val="22"/>
          <w:szCs w:val="22"/>
        </w:rPr>
        <w:t>prodlení zhotovitele s</w:t>
      </w:r>
      <w:r w:rsidR="00381882">
        <w:rPr>
          <w:rFonts w:ascii="Calibri" w:hAnsi="Calibri" w:cs="Arial"/>
          <w:sz w:val="22"/>
          <w:szCs w:val="22"/>
        </w:rPr>
        <w:t xml:space="preserve"> nastoupením k </w:t>
      </w:r>
      <w:r w:rsidR="00381882" w:rsidRPr="00032EFE">
        <w:rPr>
          <w:rFonts w:ascii="Calibri" w:hAnsi="Calibri" w:cs="Arial"/>
          <w:sz w:val="22"/>
          <w:szCs w:val="22"/>
        </w:rPr>
        <w:t>odstranění</w:t>
      </w:r>
      <w:r w:rsidR="00381882">
        <w:rPr>
          <w:rFonts w:ascii="Calibri" w:hAnsi="Calibri" w:cs="Arial"/>
          <w:sz w:val="22"/>
          <w:szCs w:val="22"/>
        </w:rPr>
        <w:t xml:space="preserve"> vady díla</w:t>
      </w:r>
      <w:r w:rsidR="00381882" w:rsidRPr="00032EFE">
        <w:rPr>
          <w:rFonts w:ascii="Calibri" w:hAnsi="Calibri" w:cs="Arial"/>
          <w:sz w:val="22"/>
          <w:szCs w:val="22"/>
        </w:rPr>
        <w:t>,</w:t>
      </w:r>
      <w:r w:rsidR="00381882" w:rsidRPr="006F1221">
        <w:rPr>
          <w:rFonts w:ascii="Calibri" w:hAnsi="Calibri"/>
          <w:sz w:val="22"/>
        </w:rPr>
        <w:t xml:space="preserve"> </w:t>
      </w:r>
      <w:r w:rsidR="00381882">
        <w:rPr>
          <w:rFonts w:ascii="Calibri" w:hAnsi="Calibri" w:cs="Arial"/>
          <w:sz w:val="22"/>
        </w:rPr>
        <w:t>je zhotovitel povinen zaplatit objednateli smluvní pokutu</w:t>
      </w:r>
      <w:r w:rsidR="00381882" w:rsidRPr="00032EFE">
        <w:rPr>
          <w:rFonts w:ascii="Calibri" w:hAnsi="Calibri" w:cs="Arial"/>
          <w:sz w:val="22"/>
          <w:szCs w:val="22"/>
        </w:rPr>
        <w:t xml:space="preserve"> ve výši 0,</w:t>
      </w:r>
      <w:r w:rsidR="00381882">
        <w:rPr>
          <w:rFonts w:ascii="Calibri" w:hAnsi="Calibri" w:cs="Arial"/>
          <w:sz w:val="22"/>
        </w:rPr>
        <w:t>05</w:t>
      </w:r>
      <w:r w:rsidR="00381882" w:rsidRPr="00032EFE">
        <w:rPr>
          <w:rFonts w:ascii="Calibri" w:hAnsi="Calibri" w:cs="Arial"/>
          <w:sz w:val="22"/>
          <w:szCs w:val="22"/>
        </w:rPr>
        <w:t>% z ceny díla za každou vadu a každý</w:t>
      </w:r>
      <w:r w:rsidR="00381882" w:rsidRPr="00AF672D">
        <w:rPr>
          <w:rFonts w:ascii="Calibri" w:hAnsi="Calibri" w:cs="Arial"/>
          <w:sz w:val="22"/>
          <w:szCs w:val="22"/>
        </w:rPr>
        <w:t xml:space="preserve"> započatý den prodlení</w:t>
      </w:r>
      <w:r w:rsidR="004A1A38">
        <w:rPr>
          <w:rFonts w:ascii="Calibri" w:hAnsi="Calibri" w:cs="Arial"/>
          <w:sz w:val="22"/>
          <w:szCs w:val="22"/>
        </w:rPr>
        <w:t>.</w:t>
      </w:r>
    </w:p>
    <w:p w:rsidR="00381882" w:rsidRDefault="00381882" w:rsidP="00381882">
      <w:pPr>
        <w:tabs>
          <w:tab w:val="left" w:pos="284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381882" w:rsidRDefault="00381882" w:rsidP="00847DEF">
      <w:pPr>
        <w:numPr>
          <w:ilvl w:val="0"/>
          <w:numId w:val="10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381882">
        <w:rPr>
          <w:rFonts w:ascii="Calibri" w:hAnsi="Calibri" w:cs="Arial"/>
          <w:sz w:val="22"/>
          <w:szCs w:val="22"/>
        </w:rPr>
        <w:t>V případě prodlení zhotovitele</w:t>
      </w:r>
      <w:r>
        <w:rPr>
          <w:rFonts w:ascii="Calibri" w:hAnsi="Calibri" w:cs="Arial"/>
          <w:sz w:val="22"/>
          <w:szCs w:val="22"/>
        </w:rPr>
        <w:t xml:space="preserve"> s </w:t>
      </w:r>
      <w:r w:rsidRPr="00381882">
        <w:rPr>
          <w:rFonts w:ascii="Calibri" w:hAnsi="Calibri" w:cs="Arial"/>
          <w:sz w:val="22"/>
          <w:szCs w:val="22"/>
        </w:rPr>
        <w:t>odstraněním vady díla, která brání užívání díla,</w:t>
      </w:r>
      <w:r w:rsidRPr="00381882">
        <w:rPr>
          <w:rFonts w:ascii="Calibri" w:hAnsi="Calibri"/>
          <w:sz w:val="22"/>
        </w:rPr>
        <w:t xml:space="preserve"> </w:t>
      </w:r>
      <w:r w:rsidRPr="00381882">
        <w:rPr>
          <w:rFonts w:ascii="Calibri" w:hAnsi="Calibri" w:cs="Arial"/>
          <w:sz w:val="22"/>
        </w:rPr>
        <w:t>je zhotovitel povinen zaplatit objednateli smluvní pokutu</w:t>
      </w:r>
      <w:r w:rsidRPr="00381882">
        <w:rPr>
          <w:rFonts w:ascii="Calibri" w:hAnsi="Calibri" w:cs="Arial"/>
          <w:sz w:val="22"/>
          <w:szCs w:val="22"/>
        </w:rPr>
        <w:t xml:space="preserve"> ve výši 0,</w:t>
      </w:r>
      <w:r w:rsidRPr="00381882">
        <w:rPr>
          <w:rFonts w:ascii="Calibri" w:hAnsi="Calibri" w:cs="Arial"/>
          <w:sz w:val="22"/>
        </w:rPr>
        <w:t>1</w:t>
      </w:r>
      <w:r w:rsidRPr="00381882">
        <w:rPr>
          <w:rFonts w:ascii="Calibri" w:hAnsi="Calibri" w:cs="Arial"/>
          <w:sz w:val="22"/>
          <w:szCs w:val="22"/>
        </w:rPr>
        <w:t>% z ceny díla za každou vadu a každý započatý den prodlení</w:t>
      </w:r>
    </w:p>
    <w:p w:rsidR="00381882" w:rsidRDefault="00381882" w:rsidP="00381882">
      <w:pPr>
        <w:tabs>
          <w:tab w:val="left" w:pos="284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2273D0" w:rsidRDefault="00381882" w:rsidP="00381882">
      <w:pPr>
        <w:numPr>
          <w:ilvl w:val="0"/>
          <w:numId w:val="10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381882">
        <w:rPr>
          <w:rFonts w:ascii="Calibri" w:hAnsi="Calibri" w:cs="Arial"/>
          <w:sz w:val="22"/>
          <w:szCs w:val="22"/>
        </w:rPr>
        <w:lastRenderedPageBreak/>
        <w:t xml:space="preserve">V případě prodlení zhotovitele s odstraněním vady díla, která </w:t>
      </w:r>
      <w:r>
        <w:rPr>
          <w:rFonts w:ascii="Calibri" w:hAnsi="Calibri" w:cs="Arial"/>
          <w:sz w:val="22"/>
          <w:szCs w:val="22"/>
        </w:rPr>
        <w:t>ne</w:t>
      </w:r>
      <w:r w:rsidRPr="00381882">
        <w:rPr>
          <w:rFonts w:ascii="Calibri" w:hAnsi="Calibri" w:cs="Arial"/>
          <w:sz w:val="22"/>
          <w:szCs w:val="22"/>
        </w:rPr>
        <w:t>brání užívání díla,</w:t>
      </w:r>
      <w:r w:rsidRPr="00381882">
        <w:rPr>
          <w:rFonts w:ascii="Calibri" w:hAnsi="Calibri"/>
          <w:sz w:val="22"/>
        </w:rPr>
        <w:t xml:space="preserve"> </w:t>
      </w:r>
      <w:r w:rsidRPr="00381882">
        <w:rPr>
          <w:rFonts w:ascii="Calibri" w:hAnsi="Calibri" w:cs="Arial"/>
          <w:sz w:val="22"/>
        </w:rPr>
        <w:t>je zhotovitel povinen zaplatit objednateli smluvní pokutu</w:t>
      </w:r>
      <w:r w:rsidRPr="00381882">
        <w:rPr>
          <w:rFonts w:ascii="Calibri" w:hAnsi="Calibri" w:cs="Arial"/>
          <w:sz w:val="22"/>
          <w:szCs w:val="22"/>
        </w:rPr>
        <w:t xml:space="preserve"> ve výši 0,</w:t>
      </w:r>
      <w:r>
        <w:rPr>
          <w:rFonts w:ascii="Calibri" w:hAnsi="Calibri" w:cs="Arial"/>
          <w:sz w:val="22"/>
        </w:rPr>
        <w:t>05</w:t>
      </w:r>
      <w:r w:rsidRPr="00381882">
        <w:rPr>
          <w:rFonts w:ascii="Calibri" w:hAnsi="Calibri" w:cs="Arial"/>
          <w:sz w:val="22"/>
          <w:szCs w:val="22"/>
        </w:rPr>
        <w:t>% z ceny díla za každou vadu a každý započatý den prodlení</w:t>
      </w:r>
    </w:p>
    <w:p w:rsidR="00BF3412" w:rsidRDefault="00BF3412" w:rsidP="002273D0">
      <w:pPr>
        <w:tabs>
          <w:tab w:val="left" w:pos="284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2273D0" w:rsidRPr="00BF3412" w:rsidRDefault="002273D0" w:rsidP="002273D0">
      <w:pPr>
        <w:numPr>
          <w:ilvl w:val="0"/>
          <w:numId w:val="10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BF3412">
        <w:rPr>
          <w:rFonts w:ascii="Calibri" w:hAnsi="Calibri" w:cs="Arial"/>
          <w:sz w:val="22"/>
          <w:szCs w:val="22"/>
        </w:rPr>
        <w:t xml:space="preserve">Zhotovitel je povinen uhradit smluvní pokutu ve výši </w:t>
      </w:r>
      <w:r>
        <w:rPr>
          <w:rFonts w:ascii="Calibri" w:hAnsi="Calibri" w:cs="Arial"/>
          <w:sz w:val="22"/>
          <w:szCs w:val="22"/>
        </w:rPr>
        <w:t>0,05% z ceny díla</w:t>
      </w:r>
      <w:r w:rsidRPr="00BF3412">
        <w:rPr>
          <w:rFonts w:ascii="Calibri" w:hAnsi="Calibri" w:cs="Arial"/>
          <w:sz w:val="22"/>
          <w:szCs w:val="22"/>
        </w:rPr>
        <w:t xml:space="preserve"> za každý i započatý den prodlení </w:t>
      </w:r>
      <w:r>
        <w:rPr>
          <w:rFonts w:ascii="Calibri" w:hAnsi="Calibri" w:cs="Arial"/>
          <w:sz w:val="22"/>
          <w:szCs w:val="22"/>
        </w:rPr>
        <w:t>se zahájením provádění díla</w:t>
      </w:r>
      <w:r w:rsidRPr="00BF3412">
        <w:rPr>
          <w:rFonts w:ascii="Calibri" w:hAnsi="Calibri" w:cs="Arial"/>
          <w:sz w:val="22"/>
          <w:szCs w:val="22"/>
        </w:rPr>
        <w:t xml:space="preserve">. </w:t>
      </w:r>
    </w:p>
    <w:p w:rsidR="000942DA" w:rsidRPr="007767FE" w:rsidRDefault="000942DA" w:rsidP="00BB2A5D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734947" w:rsidRDefault="000942DA" w:rsidP="00847DEF">
      <w:pPr>
        <w:numPr>
          <w:ilvl w:val="0"/>
          <w:numId w:val="10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V</w:t>
      </w:r>
      <w:r w:rsidR="00734947" w:rsidRPr="007767FE">
        <w:rPr>
          <w:rFonts w:ascii="Calibri" w:hAnsi="Calibri" w:cs="Arial"/>
          <w:sz w:val="22"/>
          <w:szCs w:val="22"/>
        </w:rPr>
        <w:t> případě porušení jiné povinnosti zhotovitele, pokud nezajistil nápravu ani v objednatelem dodatečně poskytnuté přiměřené lhůtě, je zhotovitel povinen zaplatit objednateli smluvní pokutu ve výši 0,0</w:t>
      </w:r>
      <w:r w:rsidR="004E1D3F" w:rsidRPr="007767FE">
        <w:rPr>
          <w:rFonts w:ascii="Calibri" w:hAnsi="Calibri" w:cs="Arial"/>
          <w:sz w:val="22"/>
          <w:szCs w:val="22"/>
        </w:rPr>
        <w:t>5</w:t>
      </w:r>
      <w:r w:rsidR="00734947" w:rsidRPr="007767FE">
        <w:rPr>
          <w:rFonts w:ascii="Calibri" w:hAnsi="Calibri" w:cs="Arial"/>
          <w:sz w:val="22"/>
          <w:szCs w:val="22"/>
        </w:rPr>
        <w:t>% z ceny díla za každý jednotlivý případ a každý započatý den, kdy porušení povinnosti zhotovitele trvá.</w:t>
      </w:r>
      <w:r w:rsidR="004B2B3E" w:rsidRPr="007767FE">
        <w:rPr>
          <w:rFonts w:ascii="Calibri" w:hAnsi="Calibri" w:cs="Arial"/>
          <w:sz w:val="22"/>
          <w:szCs w:val="22"/>
        </w:rPr>
        <w:t xml:space="preserve"> </w:t>
      </w:r>
    </w:p>
    <w:p w:rsidR="00512C03" w:rsidRDefault="00512C03" w:rsidP="00512C03">
      <w:pPr>
        <w:tabs>
          <w:tab w:val="left" w:pos="284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512C03" w:rsidRPr="00BF3412" w:rsidRDefault="00512C03" w:rsidP="00512C03">
      <w:pPr>
        <w:numPr>
          <w:ilvl w:val="0"/>
          <w:numId w:val="10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BF3412">
        <w:rPr>
          <w:rFonts w:ascii="Calibri" w:hAnsi="Calibri" w:cs="Arial"/>
          <w:sz w:val="22"/>
          <w:szCs w:val="22"/>
        </w:rPr>
        <w:t xml:space="preserve">Nedohodnou-li strany něco jiného, zaplacením smluvních pokut dohodnutých v této smlouvě </w:t>
      </w:r>
      <w:r>
        <w:rPr>
          <w:rFonts w:ascii="Calibri" w:hAnsi="Calibri" w:cs="Arial"/>
          <w:sz w:val="22"/>
          <w:szCs w:val="22"/>
        </w:rPr>
        <w:t>nezaniká</w:t>
      </w:r>
      <w:r w:rsidRPr="00BF3412">
        <w:rPr>
          <w:rFonts w:ascii="Calibri" w:hAnsi="Calibri" w:cs="Arial"/>
          <w:sz w:val="22"/>
          <w:szCs w:val="22"/>
        </w:rPr>
        <w:t xml:space="preserve"> povinnost strany závazek splnit.</w:t>
      </w:r>
    </w:p>
    <w:p w:rsidR="00512C03" w:rsidRDefault="00512C03" w:rsidP="00512C03">
      <w:pPr>
        <w:tabs>
          <w:tab w:val="left" w:pos="284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512C03" w:rsidRDefault="00512C03" w:rsidP="00512C03">
      <w:pPr>
        <w:numPr>
          <w:ilvl w:val="0"/>
          <w:numId w:val="10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 xml:space="preserve">Vedle smluvní pokuty má objednatel právo na náhradu škody v plné výši. Povinnost, jejíž splnění je zajištěno smluvní pokutou, zaplacením smluvní pokuty nezaniká. </w:t>
      </w:r>
    </w:p>
    <w:p w:rsidR="00B62D4A" w:rsidRDefault="00B62D4A" w:rsidP="00B62D4A">
      <w:pPr>
        <w:tabs>
          <w:tab w:val="left" w:pos="284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B62D4A" w:rsidRPr="00AB51C6" w:rsidRDefault="00B62D4A" w:rsidP="00847DEF">
      <w:pPr>
        <w:numPr>
          <w:ilvl w:val="0"/>
          <w:numId w:val="10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AB51C6">
        <w:rPr>
          <w:rFonts w:ascii="Calibri" w:hAnsi="Calibri" w:cs="Arial"/>
          <w:sz w:val="22"/>
          <w:szCs w:val="22"/>
        </w:rPr>
        <w:t>Zhotovitel má právo v případě prodlení objednatele s placením ceny požadovat po objednateli úroky z prodlení ve výši 0,05%, celkovou výši úroků z prodlení však smluvní strany dohodou omezují tak, že nesmí přesáhnout celkovou výši jednotlivé dlužné částky bez DPH, ze které je smluvní sankce vypočítávána.</w:t>
      </w:r>
    </w:p>
    <w:p w:rsidR="000942DA" w:rsidRPr="007767FE" w:rsidRDefault="000942DA" w:rsidP="00BF3412">
      <w:pPr>
        <w:tabs>
          <w:tab w:val="left" w:pos="284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72268C" w:rsidRPr="00BF3412" w:rsidRDefault="0072268C" w:rsidP="00DA7C31">
      <w:pPr>
        <w:tabs>
          <w:tab w:val="left" w:pos="284"/>
        </w:tabs>
        <w:ind w:left="426" w:hanging="426"/>
        <w:jc w:val="center"/>
        <w:rPr>
          <w:rFonts w:ascii="Calibri" w:hAnsi="Calibri" w:cs="Arial"/>
          <w:b/>
          <w:bCs/>
          <w:sz w:val="22"/>
          <w:szCs w:val="22"/>
        </w:rPr>
      </w:pPr>
      <w:r w:rsidRPr="00BF3412">
        <w:rPr>
          <w:rFonts w:ascii="Calibri" w:hAnsi="Calibri" w:cs="Arial"/>
          <w:b/>
          <w:bCs/>
          <w:sz w:val="22"/>
          <w:szCs w:val="22"/>
        </w:rPr>
        <w:t>X.</w:t>
      </w:r>
      <w:r w:rsidR="005C65FA" w:rsidRPr="00BF341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BF3412">
        <w:rPr>
          <w:rFonts w:ascii="Calibri" w:hAnsi="Calibri" w:cs="Arial"/>
          <w:b/>
          <w:bCs/>
          <w:sz w:val="22"/>
          <w:szCs w:val="22"/>
        </w:rPr>
        <w:t>Odstoupení od smlouvy</w:t>
      </w:r>
    </w:p>
    <w:p w:rsidR="000942DA" w:rsidRPr="00BF3412" w:rsidRDefault="000942DA" w:rsidP="00DA7C31">
      <w:pPr>
        <w:tabs>
          <w:tab w:val="left" w:pos="284"/>
        </w:tabs>
        <w:ind w:left="426" w:hanging="426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882B4B" w:rsidRPr="00BF3412" w:rsidRDefault="00D74EE4" w:rsidP="00847DEF">
      <w:pPr>
        <w:numPr>
          <w:ilvl w:val="0"/>
          <w:numId w:val="11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BF3412">
        <w:rPr>
          <w:rFonts w:ascii="Calibri" w:hAnsi="Calibri" w:cs="Arial"/>
          <w:sz w:val="22"/>
          <w:szCs w:val="22"/>
        </w:rPr>
        <w:t xml:space="preserve">Odstoupení od smlouvy se řídí příslušnými ustanoveními </w:t>
      </w:r>
      <w:r w:rsidR="0082454C" w:rsidRPr="00BF3412">
        <w:rPr>
          <w:rFonts w:ascii="Calibri" w:hAnsi="Calibri" w:cs="Arial"/>
          <w:sz w:val="22"/>
          <w:szCs w:val="22"/>
        </w:rPr>
        <w:t>občanského</w:t>
      </w:r>
      <w:r w:rsidRPr="00BF3412">
        <w:rPr>
          <w:rFonts w:ascii="Calibri" w:hAnsi="Calibri" w:cs="Arial"/>
          <w:sz w:val="22"/>
          <w:szCs w:val="22"/>
        </w:rPr>
        <w:t xml:space="preserve"> zákoníku.</w:t>
      </w:r>
    </w:p>
    <w:p w:rsidR="000942DA" w:rsidRPr="00BF3412" w:rsidRDefault="000942DA" w:rsidP="00DA7C31">
      <w:pPr>
        <w:tabs>
          <w:tab w:val="left" w:pos="284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D74EE4" w:rsidRPr="007767FE" w:rsidRDefault="00D74EE4" w:rsidP="00847DEF">
      <w:pPr>
        <w:numPr>
          <w:ilvl w:val="0"/>
          <w:numId w:val="11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BF3412">
        <w:rPr>
          <w:rFonts w:ascii="Calibri" w:hAnsi="Calibri" w:cs="Arial"/>
          <w:sz w:val="22"/>
          <w:szCs w:val="22"/>
        </w:rPr>
        <w:t xml:space="preserve">Smluvní strany tímto sjednávají, </w:t>
      </w:r>
      <w:r w:rsidR="00147061" w:rsidRPr="00BF3412">
        <w:rPr>
          <w:rFonts w:ascii="Calibri" w:hAnsi="Calibri" w:cs="Arial"/>
          <w:sz w:val="22"/>
          <w:szCs w:val="22"/>
        </w:rPr>
        <w:t xml:space="preserve">že </w:t>
      </w:r>
      <w:r w:rsidRPr="00BF3412">
        <w:rPr>
          <w:rFonts w:ascii="Calibri" w:hAnsi="Calibri" w:cs="Arial"/>
          <w:sz w:val="22"/>
          <w:szCs w:val="22"/>
        </w:rPr>
        <w:t>za podstatné porušení p</w:t>
      </w:r>
      <w:r w:rsidRPr="007767FE">
        <w:rPr>
          <w:rFonts w:ascii="Calibri" w:hAnsi="Calibri" w:cs="Arial"/>
          <w:sz w:val="22"/>
          <w:szCs w:val="22"/>
        </w:rPr>
        <w:t>ovinnosti</w:t>
      </w:r>
      <w:r w:rsidR="00147061" w:rsidRPr="007767FE">
        <w:rPr>
          <w:rFonts w:ascii="Calibri" w:hAnsi="Calibri" w:cs="Arial"/>
          <w:sz w:val="22"/>
          <w:szCs w:val="22"/>
        </w:rPr>
        <w:t>, které dává druhé smluvní straně právo odstoupit od smlouvy, považují zejména:</w:t>
      </w:r>
    </w:p>
    <w:p w:rsidR="000129B4" w:rsidRPr="007767FE" w:rsidRDefault="00147061" w:rsidP="00847DEF">
      <w:pPr>
        <w:numPr>
          <w:ilvl w:val="0"/>
          <w:numId w:val="1"/>
        </w:num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prodlení zhotovitele s provedením díla</w:t>
      </w:r>
      <w:r w:rsidR="004C4BAD" w:rsidRPr="007767FE">
        <w:rPr>
          <w:rFonts w:ascii="Calibri" w:hAnsi="Calibri" w:cs="Arial"/>
          <w:sz w:val="22"/>
          <w:szCs w:val="22"/>
        </w:rPr>
        <w:t xml:space="preserve"> či </w:t>
      </w:r>
      <w:r w:rsidRPr="007767FE">
        <w:rPr>
          <w:rFonts w:ascii="Calibri" w:hAnsi="Calibri" w:cs="Arial"/>
          <w:sz w:val="22"/>
          <w:szCs w:val="22"/>
        </w:rPr>
        <w:t>takové prodlení zhotovitele s prováděním díla, které prokazatelně ohrožuje konečný termín předání díla – stejné účinky má i prohlášení zhotovitele o tom, že termín nedodrží</w:t>
      </w:r>
      <w:r w:rsidR="00C352B8">
        <w:rPr>
          <w:rFonts w:ascii="Calibri" w:hAnsi="Calibri" w:cs="Arial"/>
          <w:sz w:val="22"/>
          <w:szCs w:val="22"/>
        </w:rPr>
        <w:t>,</w:t>
      </w:r>
    </w:p>
    <w:p w:rsidR="000129B4" w:rsidRPr="007767FE" w:rsidRDefault="00707B32" w:rsidP="00847DEF">
      <w:pPr>
        <w:numPr>
          <w:ilvl w:val="0"/>
          <w:numId w:val="1"/>
        </w:num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provádění díla zhotovitelem v rozporu s touto smlouvou či bránění nebo znemožnění kontrol díla, jestliže zhotovitel nezajistí nápravu ani v přiměřené lhůtě po výzvě objednatele</w:t>
      </w:r>
      <w:r w:rsidR="00C352B8">
        <w:rPr>
          <w:rFonts w:ascii="Calibri" w:hAnsi="Calibri" w:cs="Arial"/>
          <w:sz w:val="22"/>
          <w:szCs w:val="22"/>
        </w:rPr>
        <w:t>,</w:t>
      </w:r>
    </w:p>
    <w:p w:rsidR="000129B4" w:rsidRPr="007767FE" w:rsidRDefault="00707B32" w:rsidP="00847DEF">
      <w:pPr>
        <w:numPr>
          <w:ilvl w:val="0"/>
          <w:numId w:val="1"/>
        </w:num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postoupení smlouvy třetí osobě bez souhlasu druhé smluvní strany</w:t>
      </w:r>
      <w:r w:rsidR="00C352B8">
        <w:rPr>
          <w:rFonts w:ascii="Calibri" w:hAnsi="Calibri" w:cs="Arial"/>
          <w:sz w:val="22"/>
          <w:szCs w:val="22"/>
        </w:rPr>
        <w:t>,</w:t>
      </w:r>
    </w:p>
    <w:p w:rsidR="000942DA" w:rsidRPr="007767FE" w:rsidRDefault="000942DA" w:rsidP="004C4BAD">
      <w:pPr>
        <w:tabs>
          <w:tab w:val="left" w:pos="284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4C4BAD" w:rsidRPr="007767FE" w:rsidRDefault="004C4BAD" w:rsidP="00847DEF">
      <w:pPr>
        <w:numPr>
          <w:ilvl w:val="0"/>
          <w:numId w:val="11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Odstoupení je účinné písemným oznámením a jeho doručením druhé straně.</w:t>
      </w:r>
    </w:p>
    <w:p w:rsidR="000942DA" w:rsidRPr="007767FE" w:rsidRDefault="000942DA" w:rsidP="004C4BAD">
      <w:pPr>
        <w:tabs>
          <w:tab w:val="left" w:pos="284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4C4BAD" w:rsidRPr="007767FE" w:rsidRDefault="004C4BAD" w:rsidP="00847DEF">
      <w:pPr>
        <w:numPr>
          <w:ilvl w:val="0"/>
          <w:numId w:val="11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 xml:space="preserve">Odstoupením od smlouvy se závazek zrušuje od počátku. </w:t>
      </w:r>
      <w:r w:rsidR="004470A2" w:rsidRPr="007767FE">
        <w:rPr>
          <w:rFonts w:ascii="Calibri" w:hAnsi="Calibri" w:cs="Arial"/>
          <w:sz w:val="22"/>
          <w:szCs w:val="22"/>
        </w:rPr>
        <w:t>Bylo-li</w:t>
      </w:r>
      <w:r w:rsidRPr="007767FE">
        <w:rPr>
          <w:rFonts w:ascii="Calibri" w:hAnsi="Calibri" w:cs="Arial"/>
          <w:sz w:val="22"/>
          <w:szCs w:val="22"/>
        </w:rPr>
        <w:t xml:space="preserve"> zčásti</w:t>
      </w:r>
      <w:r w:rsidR="004470A2" w:rsidRPr="007767FE">
        <w:rPr>
          <w:rFonts w:ascii="Calibri" w:hAnsi="Calibri" w:cs="Arial"/>
          <w:sz w:val="22"/>
          <w:szCs w:val="22"/>
        </w:rPr>
        <w:t xml:space="preserve"> plněno</w:t>
      </w:r>
      <w:r w:rsidRPr="007767FE">
        <w:rPr>
          <w:rFonts w:ascii="Calibri" w:hAnsi="Calibri" w:cs="Arial"/>
          <w:sz w:val="22"/>
          <w:szCs w:val="22"/>
        </w:rPr>
        <w:t xml:space="preserve">, může </w:t>
      </w:r>
      <w:r w:rsidR="004470A2" w:rsidRPr="007767FE">
        <w:rPr>
          <w:rFonts w:ascii="Calibri" w:hAnsi="Calibri" w:cs="Arial"/>
          <w:sz w:val="22"/>
          <w:szCs w:val="22"/>
        </w:rPr>
        <w:t xml:space="preserve">být </w:t>
      </w:r>
      <w:r w:rsidRPr="007767FE">
        <w:rPr>
          <w:rFonts w:ascii="Calibri" w:hAnsi="Calibri" w:cs="Arial"/>
          <w:sz w:val="22"/>
          <w:szCs w:val="22"/>
        </w:rPr>
        <w:t>od smlouvy odstoup</w:t>
      </w:r>
      <w:r w:rsidR="004470A2" w:rsidRPr="007767FE">
        <w:rPr>
          <w:rFonts w:ascii="Calibri" w:hAnsi="Calibri" w:cs="Arial"/>
          <w:sz w:val="22"/>
          <w:szCs w:val="22"/>
        </w:rPr>
        <w:t>eno</w:t>
      </w:r>
      <w:r w:rsidRPr="007767FE">
        <w:rPr>
          <w:rFonts w:ascii="Calibri" w:hAnsi="Calibri" w:cs="Arial"/>
          <w:sz w:val="22"/>
          <w:szCs w:val="22"/>
        </w:rPr>
        <w:t xml:space="preserve"> jen ohledně nesplněného zbytku plnění. Nemá-li však částečné plnění pro </w:t>
      </w:r>
      <w:r w:rsidR="004470A2" w:rsidRPr="007767FE">
        <w:rPr>
          <w:rFonts w:ascii="Calibri" w:hAnsi="Calibri" w:cs="Arial"/>
          <w:sz w:val="22"/>
          <w:szCs w:val="22"/>
        </w:rPr>
        <w:t>smluvní stranu</w:t>
      </w:r>
      <w:r w:rsidRPr="007767FE">
        <w:rPr>
          <w:rFonts w:ascii="Calibri" w:hAnsi="Calibri" w:cs="Arial"/>
          <w:sz w:val="22"/>
          <w:szCs w:val="22"/>
        </w:rPr>
        <w:t xml:space="preserve"> význam, může od smlouvy odstoupit ohledně celého plnění</w:t>
      </w:r>
      <w:r w:rsidR="004470A2" w:rsidRPr="007767FE">
        <w:rPr>
          <w:rFonts w:ascii="Calibri" w:hAnsi="Calibri" w:cs="Arial"/>
          <w:sz w:val="22"/>
          <w:szCs w:val="22"/>
        </w:rPr>
        <w:t>.</w:t>
      </w:r>
    </w:p>
    <w:p w:rsidR="000942DA" w:rsidRPr="007767FE" w:rsidRDefault="000942DA" w:rsidP="004C4BAD">
      <w:pPr>
        <w:tabs>
          <w:tab w:val="left" w:pos="284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DD307B" w:rsidRPr="00AF672D" w:rsidRDefault="004470A2" w:rsidP="00847DEF">
      <w:pPr>
        <w:numPr>
          <w:ilvl w:val="0"/>
          <w:numId w:val="11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 xml:space="preserve">V případě odstoupení od smlouvy je zhotovitel povinen zastavit provádění díla, kromě činností, které jsou nezbytné pro předcházení vzniku škod, a předat dílo včetně veškeré dokumentace objednateli. V případě odstoupení od smlouvy ohledně části plnění bude při fakturaci a placení již provedených částí </w:t>
      </w:r>
      <w:r w:rsidR="00DD307B" w:rsidRPr="007767FE">
        <w:rPr>
          <w:rFonts w:ascii="Calibri" w:hAnsi="Calibri" w:cs="Arial"/>
          <w:sz w:val="22"/>
          <w:szCs w:val="22"/>
        </w:rPr>
        <w:t>díla</w:t>
      </w:r>
      <w:r w:rsidRPr="007767FE">
        <w:rPr>
          <w:rFonts w:ascii="Calibri" w:hAnsi="Calibri" w:cs="Arial"/>
          <w:sz w:val="22"/>
          <w:szCs w:val="22"/>
        </w:rPr>
        <w:t xml:space="preserve"> postupováno v souladu s ustanovením čl</w:t>
      </w:r>
      <w:r w:rsidRPr="00AF672D">
        <w:rPr>
          <w:rFonts w:ascii="Calibri" w:hAnsi="Calibri" w:cs="Arial"/>
          <w:sz w:val="22"/>
          <w:szCs w:val="22"/>
        </w:rPr>
        <w:t>. IV.</w:t>
      </w:r>
      <w:r w:rsidR="00DD307B" w:rsidRPr="00AF672D">
        <w:rPr>
          <w:rFonts w:ascii="Calibri" w:hAnsi="Calibri" w:cs="Arial"/>
          <w:sz w:val="22"/>
          <w:szCs w:val="22"/>
        </w:rPr>
        <w:t xml:space="preserve"> </w:t>
      </w:r>
      <w:r w:rsidRPr="00AF672D">
        <w:rPr>
          <w:rFonts w:ascii="Calibri" w:hAnsi="Calibri" w:cs="Arial"/>
          <w:sz w:val="22"/>
          <w:szCs w:val="22"/>
        </w:rPr>
        <w:t>této smlouvy</w:t>
      </w:r>
      <w:r w:rsidR="00DD307B" w:rsidRPr="00AF672D">
        <w:rPr>
          <w:rFonts w:ascii="Calibri" w:hAnsi="Calibri" w:cs="Arial"/>
          <w:sz w:val="22"/>
          <w:szCs w:val="22"/>
        </w:rPr>
        <w:t>, zejména pak s odst. 5.</w:t>
      </w:r>
    </w:p>
    <w:p w:rsidR="000942DA" w:rsidRPr="007767FE" w:rsidRDefault="000942DA" w:rsidP="004C4BAD">
      <w:pPr>
        <w:tabs>
          <w:tab w:val="left" w:pos="284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4470A2" w:rsidRPr="007767FE" w:rsidRDefault="00DD307B" w:rsidP="00847DEF">
      <w:pPr>
        <w:numPr>
          <w:ilvl w:val="0"/>
          <w:numId w:val="11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 xml:space="preserve">V případě, že objednatel odstoupí od smlouvy pro podstatné porušení povinnosti zhotovitelem, má objednatel vůči zhotoviteli právo na náhradu nákladů spojených </w:t>
      </w:r>
      <w:r w:rsidRPr="007767FE">
        <w:rPr>
          <w:rFonts w:ascii="Calibri" w:hAnsi="Calibri" w:cs="Arial"/>
          <w:sz w:val="22"/>
          <w:szCs w:val="22"/>
        </w:rPr>
        <w:lastRenderedPageBreak/>
        <w:t xml:space="preserve">s dokončením díla, a to ve výši, v jaké celkové náklady na provedení díla </w:t>
      </w:r>
      <w:r w:rsidRPr="00A60764">
        <w:rPr>
          <w:rFonts w:ascii="Calibri" w:hAnsi="Calibri" w:cs="Arial"/>
          <w:sz w:val="22"/>
          <w:szCs w:val="22"/>
        </w:rPr>
        <w:t>(</w:t>
      </w:r>
      <w:r w:rsidR="00A55DAA" w:rsidRPr="00A60764">
        <w:rPr>
          <w:rFonts w:ascii="Calibri" w:hAnsi="Calibri" w:cs="Arial"/>
          <w:sz w:val="22"/>
          <w:szCs w:val="22"/>
        </w:rPr>
        <w:t>tj. cena, kterou je objednatel povinen zaplatit zhotoviteli, plus cena za dokončení díla).</w:t>
      </w:r>
      <w:r w:rsidR="00A55DAA">
        <w:rPr>
          <w:rFonts w:ascii="Calibri" w:hAnsi="Calibri" w:cs="Arial"/>
          <w:sz w:val="22"/>
          <w:szCs w:val="22"/>
        </w:rPr>
        <w:t xml:space="preserve"> Tato náhrada nákladů nesmí</w:t>
      </w:r>
      <w:r w:rsidR="00A55DAA" w:rsidRPr="007767FE">
        <w:rPr>
          <w:rFonts w:ascii="Calibri" w:hAnsi="Calibri" w:cs="Arial"/>
          <w:sz w:val="22"/>
          <w:szCs w:val="22"/>
        </w:rPr>
        <w:t xml:space="preserve"> přesáhnou</w:t>
      </w:r>
      <w:r w:rsidR="00A55DAA">
        <w:rPr>
          <w:rFonts w:ascii="Calibri" w:hAnsi="Calibri" w:cs="Arial"/>
          <w:sz w:val="22"/>
          <w:szCs w:val="22"/>
        </w:rPr>
        <w:t>t</w:t>
      </w:r>
      <w:r w:rsidR="00A55DAA" w:rsidRPr="007767FE">
        <w:rPr>
          <w:rFonts w:ascii="Calibri" w:hAnsi="Calibri" w:cs="Arial"/>
          <w:sz w:val="22"/>
          <w:szCs w:val="22"/>
        </w:rPr>
        <w:t xml:space="preserve"> cenu za provedení díla sjednanou v této smlouvě</w:t>
      </w:r>
      <w:r w:rsidR="00FC71DC" w:rsidRPr="007767FE">
        <w:rPr>
          <w:rFonts w:ascii="Calibri" w:hAnsi="Calibri" w:cs="Arial"/>
          <w:sz w:val="22"/>
          <w:szCs w:val="22"/>
        </w:rPr>
        <w:t xml:space="preserve"> Náhrada nákladů je splatná do 30 dnů ode dne, kdy bude zhotovitel k jejich zaplacení objednatelem vyzván.</w:t>
      </w:r>
      <w:r w:rsidRPr="007767FE">
        <w:rPr>
          <w:rFonts w:ascii="Calibri" w:hAnsi="Calibri" w:cs="Arial"/>
          <w:sz w:val="22"/>
          <w:szCs w:val="22"/>
        </w:rPr>
        <w:t xml:space="preserve">  </w:t>
      </w:r>
    </w:p>
    <w:p w:rsidR="004C4BAD" w:rsidRDefault="004C4BAD" w:rsidP="009E039F">
      <w:p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</w:p>
    <w:p w:rsidR="006C5A07" w:rsidRDefault="006C5A07" w:rsidP="00147061">
      <w:pPr>
        <w:tabs>
          <w:tab w:val="left" w:pos="851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72268C" w:rsidRPr="007767FE" w:rsidRDefault="0072268C" w:rsidP="00DA7C31">
      <w:pPr>
        <w:tabs>
          <w:tab w:val="left" w:pos="284"/>
        </w:tabs>
        <w:ind w:left="426" w:hanging="426"/>
        <w:jc w:val="center"/>
        <w:rPr>
          <w:rFonts w:ascii="Calibri" w:hAnsi="Calibri" w:cs="Arial"/>
          <w:b/>
          <w:bCs/>
          <w:sz w:val="22"/>
          <w:szCs w:val="22"/>
        </w:rPr>
      </w:pPr>
      <w:r w:rsidRPr="007767FE">
        <w:rPr>
          <w:rFonts w:ascii="Calibri" w:hAnsi="Calibri" w:cs="Arial"/>
          <w:b/>
          <w:bCs/>
          <w:sz w:val="22"/>
          <w:szCs w:val="22"/>
        </w:rPr>
        <w:t>X</w:t>
      </w:r>
      <w:r w:rsidR="00960ECB" w:rsidRPr="007767FE">
        <w:rPr>
          <w:rFonts w:ascii="Calibri" w:hAnsi="Calibri" w:cs="Arial"/>
          <w:b/>
          <w:bCs/>
          <w:sz w:val="22"/>
          <w:szCs w:val="22"/>
        </w:rPr>
        <w:t>I</w:t>
      </w:r>
      <w:r w:rsidRPr="007767FE">
        <w:rPr>
          <w:rFonts w:ascii="Calibri" w:hAnsi="Calibri" w:cs="Arial"/>
          <w:b/>
          <w:bCs/>
          <w:sz w:val="22"/>
          <w:szCs w:val="22"/>
        </w:rPr>
        <w:t>.</w:t>
      </w:r>
      <w:r w:rsidR="00D74EE4" w:rsidRPr="007767FE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67FE">
        <w:rPr>
          <w:rFonts w:ascii="Calibri" w:hAnsi="Calibri" w:cs="Arial"/>
          <w:b/>
          <w:bCs/>
          <w:sz w:val="22"/>
          <w:szCs w:val="22"/>
        </w:rPr>
        <w:t>Další práva a povinnosti</w:t>
      </w:r>
    </w:p>
    <w:p w:rsidR="00A8364D" w:rsidRDefault="00A8364D" w:rsidP="00851441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734947" w:rsidRPr="00AF672D" w:rsidRDefault="00D74EE4" w:rsidP="00847DEF">
      <w:pPr>
        <w:numPr>
          <w:ilvl w:val="0"/>
          <w:numId w:val="12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 xml:space="preserve">Zhotovitel </w:t>
      </w:r>
      <w:r w:rsidR="00ED25B9" w:rsidRPr="007767FE">
        <w:rPr>
          <w:rFonts w:ascii="Calibri" w:hAnsi="Calibri" w:cs="Arial"/>
          <w:sz w:val="22"/>
          <w:szCs w:val="22"/>
        </w:rPr>
        <w:t>je</w:t>
      </w:r>
      <w:r w:rsidRPr="007767FE">
        <w:rPr>
          <w:rFonts w:ascii="Calibri" w:hAnsi="Calibri" w:cs="Arial"/>
          <w:sz w:val="22"/>
          <w:szCs w:val="22"/>
        </w:rPr>
        <w:t xml:space="preserve"> oprávněn provádět d</w:t>
      </w:r>
      <w:r w:rsidR="00ED25B9" w:rsidRPr="007767FE">
        <w:rPr>
          <w:rFonts w:ascii="Calibri" w:hAnsi="Calibri" w:cs="Arial"/>
          <w:sz w:val="22"/>
          <w:szCs w:val="22"/>
        </w:rPr>
        <w:t>ílo</w:t>
      </w:r>
      <w:r w:rsidR="005C531F" w:rsidRPr="007767FE">
        <w:rPr>
          <w:rFonts w:ascii="Calibri" w:hAnsi="Calibri" w:cs="Arial"/>
          <w:sz w:val="22"/>
          <w:szCs w:val="22"/>
        </w:rPr>
        <w:t xml:space="preserve"> </w:t>
      </w:r>
      <w:r w:rsidR="00ED25B9" w:rsidRPr="007767FE">
        <w:rPr>
          <w:rFonts w:ascii="Calibri" w:hAnsi="Calibri" w:cs="Arial"/>
          <w:sz w:val="22"/>
          <w:szCs w:val="22"/>
        </w:rPr>
        <w:t xml:space="preserve">prostřednictvím třetí osoby, </w:t>
      </w:r>
      <w:r w:rsidR="00A43B72" w:rsidRPr="00A55DAA">
        <w:rPr>
          <w:rFonts w:ascii="Calibri" w:hAnsi="Calibri" w:cs="Arial"/>
          <w:sz w:val="22"/>
          <w:szCs w:val="22"/>
        </w:rPr>
        <w:t>jestliže ji uvedl v nabídce</w:t>
      </w:r>
      <w:r w:rsidR="00ED25B9" w:rsidRPr="007767FE">
        <w:rPr>
          <w:rFonts w:ascii="Calibri" w:hAnsi="Calibri" w:cs="Arial"/>
          <w:sz w:val="22"/>
          <w:szCs w:val="22"/>
        </w:rPr>
        <w:t>.</w:t>
      </w:r>
      <w:r w:rsidR="00DC1C77" w:rsidRPr="007767FE">
        <w:rPr>
          <w:rFonts w:ascii="Calibri" w:hAnsi="Calibri" w:cs="Arial"/>
          <w:sz w:val="22"/>
          <w:szCs w:val="22"/>
        </w:rPr>
        <w:t xml:space="preserve"> Subdodavatele</w:t>
      </w:r>
      <w:r w:rsidR="00A43B72" w:rsidRPr="007767FE">
        <w:rPr>
          <w:rFonts w:ascii="Calibri" w:hAnsi="Calibri" w:cs="Arial"/>
          <w:sz w:val="22"/>
          <w:szCs w:val="22"/>
        </w:rPr>
        <w:t xml:space="preserve"> </w:t>
      </w:r>
      <w:r w:rsidR="00DC1C77" w:rsidRPr="007767FE">
        <w:rPr>
          <w:rFonts w:ascii="Calibri" w:hAnsi="Calibri" w:cs="Arial"/>
          <w:sz w:val="22"/>
          <w:szCs w:val="22"/>
        </w:rPr>
        <w:t>je zhotovitel oprávněn změnit pouze s výslovným písemným souhlasem objednatele</w:t>
      </w:r>
      <w:r w:rsidR="00014FCB" w:rsidRPr="007767FE">
        <w:rPr>
          <w:rFonts w:ascii="Calibri" w:hAnsi="Calibri" w:cs="Arial"/>
          <w:sz w:val="22"/>
          <w:szCs w:val="22"/>
        </w:rPr>
        <w:t>, přičemž musí být novým subdodavatelem splněny původní požadavky zadávacího řízení</w:t>
      </w:r>
      <w:r w:rsidR="00DC1C77" w:rsidRPr="00AF672D">
        <w:rPr>
          <w:rFonts w:ascii="Calibri" w:hAnsi="Calibri" w:cs="Arial"/>
          <w:sz w:val="22"/>
          <w:szCs w:val="22"/>
        </w:rPr>
        <w:t>.</w:t>
      </w:r>
      <w:r w:rsidR="00A43B72" w:rsidRPr="00032EFE">
        <w:rPr>
          <w:rFonts w:ascii="Calibri" w:hAnsi="Calibri" w:cs="Arial"/>
          <w:sz w:val="22"/>
          <w:szCs w:val="22"/>
        </w:rPr>
        <w:t xml:space="preserve"> </w:t>
      </w:r>
    </w:p>
    <w:p w:rsidR="000942DA" w:rsidRPr="00AF672D" w:rsidRDefault="000942DA" w:rsidP="00AF672D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C55D7F" w:rsidRPr="00AF672D" w:rsidRDefault="00C55D7F" w:rsidP="00847DEF">
      <w:pPr>
        <w:numPr>
          <w:ilvl w:val="0"/>
          <w:numId w:val="12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AF672D">
        <w:rPr>
          <w:rFonts w:ascii="Calibri" w:hAnsi="Calibri" w:cs="Arial"/>
          <w:sz w:val="22"/>
          <w:szCs w:val="22"/>
        </w:rPr>
        <w:t xml:space="preserve">Nebezpečí škody na díle nese zhotovitel ode dne převzetí staveniště do </w:t>
      </w:r>
      <w:r w:rsidR="00796AD5" w:rsidRPr="00AF672D">
        <w:rPr>
          <w:rFonts w:ascii="Calibri" w:hAnsi="Calibri" w:cs="Arial"/>
          <w:sz w:val="22"/>
          <w:szCs w:val="22"/>
        </w:rPr>
        <w:t>převzetí díla</w:t>
      </w:r>
      <w:r w:rsidR="0026320A" w:rsidRPr="00AF672D">
        <w:rPr>
          <w:rFonts w:ascii="Calibri" w:hAnsi="Calibri" w:cs="Arial"/>
          <w:sz w:val="22"/>
          <w:szCs w:val="22"/>
        </w:rPr>
        <w:t xml:space="preserve"> jako celku</w:t>
      </w:r>
      <w:r w:rsidR="00796AD5" w:rsidRPr="00AF672D">
        <w:rPr>
          <w:rFonts w:ascii="Calibri" w:hAnsi="Calibri" w:cs="Arial"/>
          <w:sz w:val="22"/>
          <w:szCs w:val="22"/>
        </w:rPr>
        <w:t xml:space="preserve"> objednatelem.</w:t>
      </w:r>
    </w:p>
    <w:p w:rsidR="000942DA" w:rsidRPr="00AF672D" w:rsidRDefault="000942DA" w:rsidP="00014FCB">
      <w:pPr>
        <w:tabs>
          <w:tab w:val="left" w:pos="284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1E329B" w:rsidRPr="00AF672D" w:rsidRDefault="00AD1ECC" w:rsidP="00847DEF">
      <w:pPr>
        <w:numPr>
          <w:ilvl w:val="0"/>
          <w:numId w:val="12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AF672D">
        <w:rPr>
          <w:rFonts w:ascii="Calibri" w:hAnsi="Calibri" w:cs="Arial"/>
          <w:sz w:val="22"/>
          <w:szCs w:val="22"/>
        </w:rPr>
        <w:t>Zhotovitel odpovídá za škodu způsobenou v souvislosti s prováděním díla</w:t>
      </w:r>
      <w:r w:rsidR="005C531F" w:rsidRPr="00AF672D">
        <w:rPr>
          <w:rFonts w:ascii="Calibri" w:hAnsi="Calibri" w:cs="Arial"/>
          <w:sz w:val="22"/>
          <w:szCs w:val="22"/>
        </w:rPr>
        <w:t xml:space="preserve"> </w:t>
      </w:r>
      <w:r w:rsidRPr="00AF672D">
        <w:rPr>
          <w:rFonts w:ascii="Calibri" w:hAnsi="Calibri" w:cs="Arial"/>
          <w:sz w:val="22"/>
          <w:szCs w:val="22"/>
        </w:rPr>
        <w:t>třetím osobám a je povinen ji v plném rozsahu nahradit.</w:t>
      </w:r>
      <w:r w:rsidR="00A615A7" w:rsidRPr="00AF672D">
        <w:rPr>
          <w:rFonts w:ascii="Calibri" w:hAnsi="Calibri" w:cs="Arial"/>
          <w:sz w:val="22"/>
          <w:szCs w:val="22"/>
        </w:rPr>
        <w:t xml:space="preserve"> </w:t>
      </w:r>
    </w:p>
    <w:p w:rsidR="001E329B" w:rsidRPr="00AF672D" w:rsidRDefault="001E329B" w:rsidP="001E329B">
      <w:pPr>
        <w:tabs>
          <w:tab w:val="left" w:pos="284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796AD5" w:rsidRPr="00AF672D" w:rsidRDefault="00A615A7" w:rsidP="00847DEF">
      <w:pPr>
        <w:numPr>
          <w:ilvl w:val="0"/>
          <w:numId w:val="12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AF672D">
        <w:rPr>
          <w:rFonts w:ascii="Calibri" w:hAnsi="Calibri" w:cs="Arial"/>
          <w:sz w:val="22"/>
          <w:szCs w:val="22"/>
        </w:rPr>
        <w:t xml:space="preserve">Zhotovitel si je vědom skutečnosti, že dílo </w:t>
      </w:r>
      <w:r w:rsidR="005B27EF" w:rsidRPr="00AF672D">
        <w:rPr>
          <w:rFonts w:ascii="Calibri" w:hAnsi="Calibri" w:cs="Arial"/>
          <w:sz w:val="22"/>
          <w:szCs w:val="22"/>
        </w:rPr>
        <w:t>b</w:t>
      </w:r>
      <w:r w:rsidRPr="00AF672D">
        <w:rPr>
          <w:rFonts w:ascii="Calibri" w:hAnsi="Calibri" w:cs="Arial"/>
          <w:sz w:val="22"/>
          <w:szCs w:val="22"/>
        </w:rPr>
        <w:t>ude financováno z</w:t>
      </w:r>
      <w:r w:rsidR="00C352B8" w:rsidRPr="00AF672D">
        <w:rPr>
          <w:rFonts w:ascii="Calibri" w:hAnsi="Calibri" w:cs="Arial"/>
          <w:sz w:val="22"/>
          <w:szCs w:val="22"/>
        </w:rPr>
        <w:t> Operačního programu Životní prostředí</w:t>
      </w:r>
      <w:r w:rsidRPr="00AF672D">
        <w:rPr>
          <w:rFonts w:ascii="Calibri" w:hAnsi="Calibri" w:cs="Arial"/>
          <w:sz w:val="22"/>
          <w:szCs w:val="22"/>
        </w:rPr>
        <w:t xml:space="preserve">, a že porušení podmínek této smlouvy může mít za následek neposkytnutí či krácení </w:t>
      </w:r>
      <w:r w:rsidR="001E329B" w:rsidRPr="00AF672D">
        <w:rPr>
          <w:rFonts w:ascii="Calibri" w:hAnsi="Calibri" w:cs="Arial"/>
          <w:sz w:val="22"/>
          <w:szCs w:val="22"/>
        </w:rPr>
        <w:t xml:space="preserve">této </w:t>
      </w:r>
      <w:r w:rsidRPr="00AF672D">
        <w:rPr>
          <w:rFonts w:ascii="Calibri" w:hAnsi="Calibri" w:cs="Arial"/>
          <w:sz w:val="22"/>
          <w:szCs w:val="22"/>
        </w:rPr>
        <w:t xml:space="preserve">dotace. Zhotovitel odpovídá za škodu, která </w:t>
      </w:r>
      <w:r w:rsidR="001E329B" w:rsidRPr="00AF672D">
        <w:rPr>
          <w:rFonts w:ascii="Calibri" w:hAnsi="Calibri" w:cs="Arial"/>
          <w:sz w:val="22"/>
          <w:szCs w:val="22"/>
        </w:rPr>
        <w:t>objednateli takto vznikne, a to až do výše ceny díla.</w:t>
      </w:r>
    </w:p>
    <w:p w:rsidR="000942DA" w:rsidRPr="00AF672D" w:rsidRDefault="000942DA" w:rsidP="00014FCB">
      <w:pPr>
        <w:tabs>
          <w:tab w:val="left" w:pos="284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0942DA" w:rsidRPr="00BC018F" w:rsidRDefault="00C55D7F" w:rsidP="00847DEF">
      <w:pPr>
        <w:numPr>
          <w:ilvl w:val="0"/>
          <w:numId w:val="12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AF672D">
        <w:rPr>
          <w:rFonts w:ascii="Calibri" w:hAnsi="Calibri"/>
          <w:sz w:val="22"/>
          <w:szCs w:val="22"/>
        </w:rPr>
        <w:t xml:space="preserve">Zhotovitel prohlašuje, že ke dni podpisu </w:t>
      </w:r>
      <w:r w:rsidR="00796AD5" w:rsidRPr="00AF672D">
        <w:rPr>
          <w:rFonts w:ascii="Calibri" w:hAnsi="Calibri"/>
          <w:sz w:val="22"/>
          <w:szCs w:val="22"/>
        </w:rPr>
        <w:t>této s</w:t>
      </w:r>
      <w:r w:rsidRPr="00AF672D">
        <w:rPr>
          <w:rFonts w:ascii="Calibri" w:hAnsi="Calibri"/>
          <w:sz w:val="22"/>
          <w:szCs w:val="22"/>
        </w:rPr>
        <w:t>mlouvy má uzavřenou pojistnou smlouvu, jejímž předmětem je pojištění od</w:t>
      </w:r>
      <w:r w:rsidR="00796AD5" w:rsidRPr="00AF672D">
        <w:rPr>
          <w:rFonts w:ascii="Calibri" w:hAnsi="Calibri"/>
          <w:sz w:val="22"/>
          <w:szCs w:val="22"/>
        </w:rPr>
        <w:t>povědnosti za škodu způsobenou z</w:t>
      </w:r>
      <w:r w:rsidRPr="00AF672D">
        <w:rPr>
          <w:rFonts w:ascii="Calibri" w:hAnsi="Calibri"/>
          <w:sz w:val="22"/>
          <w:szCs w:val="22"/>
        </w:rPr>
        <w:t xml:space="preserve">hotovitelem třetí osobě v souvislosti s výkonem jeho činnosti, </w:t>
      </w:r>
      <w:r w:rsidR="005C531F" w:rsidRPr="00AF672D">
        <w:rPr>
          <w:rFonts w:ascii="Calibri" w:hAnsi="Calibri"/>
          <w:sz w:val="22"/>
          <w:szCs w:val="22"/>
        </w:rPr>
        <w:t xml:space="preserve">přičemž limit pojistného plnění není nižší </w:t>
      </w:r>
      <w:r w:rsidR="00A60764">
        <w:rPr>
          <w:rFonts w:ascii="Calibri" w:hAnsi="Calibri"/>
          <w:sz w:val="22"/>
          <w:szCs w:val="22"/>
        </w:rPr>
        <w:t>než cena za dílo včetně DPH sjednaná v této</w:t>
      </w:r>
      <w:r w:rsidR="00385CBB">
        <w:rPr>
          <w:rFonts w:ascii="Calibri" w:hAnsi="Calibri"/>
          <w:sz w:val="22"/>
          <w:szCs w:val="22"/>
        </w:rPr>
        <w:t xml:space="preserve"> </w:t>
      </w:r>
      <w:r w:rsidR="00A60764">
        <w:rPr>
          <w:rFonts w:ascii="Calibri" w:hAnsi="Calibri"/>
          <w:sz w:val="22"/>
          <w:szCs w:val="22"/>
        </w:rPr>
        <w:t xml:space="preserve">smlouvě. </w:t>
      </w:r>
      <w:r w:rsidRPr="007767FE">
        <w:rPr>
          <w:rFonts w:ascii="Calibri" w:hAnsi="Calibri"/>
          <w:sz w:val="22"/>
          <w:szCs w:val="22"/>
        </w:rPr>
        <w:t>Zhotovitel se zavazuje, že po celou dobu trvání této smlouvy a po dobu záruční doby bude pojištěn ve smyslu tohoto ustanovení a že nedojde k</w:t>
      </w:r>
      <w:r w:rsidR="005B27EF" w:rsidRPr="007767FE">
        <w:rPr>
          <w:rFonts w:ascii="Calibri" w:hAnsi="Calibri"/>
          <w:sz w:val="22"/>
          <w:szCs w:val="22"/>
        </w:rPr>
        <w:t>e</w:t>
      </w:r>
      <w:r w:rsidRPr="007767FE">
        <w:rPr>
          <w:rFonts w:ascii="Calibri" w:hAnsi="Calibri"/>
          <w:sz w:val="22"/>
          <w:szCs w:val="22"/>
        </w:rPr>
        <w:t xml:space="preserve"> </w:t>
      </w:r>
      <w:r w:rsidR="005C531F" w:rsidRPr="007767FE">
        <w:rPr>
          <w:rFonts w:ascii="Calibri" w:hAnsi="Calibri"/>
          <w:sz w:val="22"/>
          <w:szCs w:val="22"/>
        </w:rPr>
        <w:t xml:space="preserve">snížení limitu </w:t>
      </w:r>
      <w:r w:rsidRPr="007767FE">
        <w:rPr>
          <w:rFonts w:ascii="Calibri" w:hAnsi="Calibri"/>
          <w:sz w:val="22"/>
          <w:szCs w:val="22"/>
        </w:rPr>
        <w:t xml:space="preserve">pojistného plnění pod </w:t>
      </w:r>
      <w:r w:rsidR="005C531F" w:rsidRPr="007767FE">
        <w:rPr>
          <w:rFonts w:ascii="Calibri" w:hAnsi="Calibri"/>
          <w:sz w:val="22"/>
          <w:szCs w:val="22"/>
        </w:rPr>
        <w:t xml:space="preserve">hranici </w:t>
      </w:r>
      <w:r w:rsidRPr="007767FE">
        <w:rPr>
          <w:rFonts w:ascii="Calibri" w:hAnsi="Calibri"/>
          <w:sz w:val="22"/>
          <w:szCs w:val="22"/>
        </w:rPr>
        <w:t>uvedenou v předchozí větě.</w:t>
      </w:r>
      <w:r w:rsidR="00796AD5" w:rsidRPr="007767FE">
        <w:rPr>
          <w:rFonts w:ascii="Calibri" w:hAnsi="Calibri"/>
          <w:sz w:val="22"/>
          <w:szCs w:val="22"/>
        </w:rPr>
        <w:t xml:space="preserve"> V případě, že dojde k zániku pojištění, je zhotovitel povinen o této skutečnosti neprodleně </w:t>
      </w:r>
      <w:smartTag w:uri="urn:schemas-microsoft-com:office:smarttags" w:element="PersonName">
        <w:r w:rsidR="00796AD5" w:rsidRPr="007767FE">
          <w:rPr>
            <w:rFonts w:ascii="Calibri" w:hAnsi="Calibri"/>
            <w:sz w:val="22"/>
            <w:szCs w:val="22"/>
          </w:rPr>
          <w:t>info</w:t>
        </w:r>
      </w:smartTag>
      <w:r w:rsidR="00796AD5" w:rsidRPr="007767FE">
        <w:rPr>
          <w:rFonts w:ascii="Calibri" w:hAnsi="Calibri"/>
          <w:sz w:val="22"/>
          <w:szCs w:val="22"/>
        </w:rPr>
        <w:t>rmovat objednatele a ve lhůtě 3 pracovních dnů uzavřít pojistnou smlouvu ve výše uvedeném rozsahu.</w:t>
      </w:r>
      <w:r w:rsidR="00385CBB">
        <w:rPr>
          <w:rFonts w:ascii="Calibri" w:hAnsi="Calibri"/>
          <w:sz w:val="22"/>
          <w:szCs w:val="22"/>
        </w:rPr>
        <w:t xml:space="preserve"> Kopie pojistné smlouvy je přílohou č.</w:t>
      </w:r>
      <w:r w:rsidR="0098020D">
        <w:rPr>
          <w:rFonts w:ascii="Calibri" w:hAnsi="Calibri"/>
          <w:sz w:val="22"/>
          <w:szCs w:val="22"/>
        </w:rPr>
        <w:t xml:space="preserve"> </w:t>
      </w:r>
      <w:r w:rsidR="00E17BF8">
        <w:rPr>
          <w:rFonts w:ascii="Calibri" w:hAnsi="Calibri"/>
          <w:sz w:val="22"/>
          <w:szCs w:val="22"/>
        </w:rPr>
        <w:t>3</w:t>
      </w:r>
      <w:r w:rsidR="00C352B8">
        <w:rPr>
          <w:rFonts w:ascii="Calibri" w:hAnsi="Calibri"/>
          <w:sz w:val="22"/>
          <w:szCs w:val="22"/>
        </w:rPr>
        <w:t xml:space="preserve"> </w:t>
      </w:r>
      <w:proofErr w:type="gramStart"/>
      <w:r w:rsidR="00C352B8">
        <w:rPr>
          <w:rFonts w:ascii="Calibri" w:hAnsi="Calibri"/>
          <w:sz w:val="22"/>
          <w:szCs w:val="22"/>
        </w:rPr>
        <w:t>této</w:t>
      </w:r>
      <w:proofErr w:type="gramEnd"/>
      <w:r w:rsidR="00C352B8">
        <w:rPr>
          <w:rFonts w:ascii="Calibri" w:hAnsi="Calibri"/>
          <w:sz w:val="22"/>
          <w:szCs w:val="22"/>
        </w:rPr>
        <w:t xml:space="preserve"> s</w:t>
      </w:r>
      <w:r w:rsidR="00385CBB">
        <w:rPr>
          <w:rFonts w:ascii="Calibri" w:hAnsi="Calibri"/>
          <w:sz w:val="22"/>
          <w:szCs w:val="22"/>
        </w:rPr>
        <w:t xml:space="preserve">mlouvy.  </w:t>
      </w:r>
    </w:p>
    <w:p w:rsidR="00BC018F" w:rsidRPr="00BC018F" w:rsidRDefault="00BC018F" w:rsidP="00BC018F">
      <w:pPr>
        <w:tabs>
          <w:tab w:val="left" w:pos="284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C23A54" w:rsidRDefault="00D74EE4" w:rsidP="00847DEF">
      <w:pPr>
        <w:numPr>
          <w:ilvl w:val="0"/>
          <w:numId w:val="12"/>
        </w:numPr>
        <w:tabs>
          <w:tab w:val="left" w:pos="284"/>
        </w:tabs>
        <w:jc w:val="both"/>
        <w:rPr>
          <w:rFonts w:ascii="Calibri" w:hAnsi="Calibri"/>
          <w:spacing w:val="-4"/>
          <w:sz w:val="22"/>
          <w:szCs w:val="22"/>
        </w:rPr>
      </w:pPr>
      <w:r w:rsidRPr="007767FE">
        <w:rPr>
          <w:rFonts w:ascii="Calibri" w:hAnsi="Calibri"/>
          <w:spacing w:val="-3"/>
          <w:sz w:val="22"/>
          <w:szCs w:val="22"/>
        </w:rPr>
        <w:t xml:space="preserve">Účastníci se zavazují, že v případě sporů v souvislosti s touto smlouvou vynaloží veškeré </w:t>
      </w:r>
      <w:r w:rsidRPr="007767FE">
        <w:rPr>
          <w:rFonts w:ascii="Calibri" w:hAnsi="Calibri"/>
          <w:spacing w:val="-4"/>
          <w:sz w:val="22"/>
          <w:szCs w:val="22"/>
        </w:rPr>
        <w:t>úsilí, které lze spravedlivě požadovat, k tomu, aby tyto spory byly vyřešeny smírnou cestou, a teprve nebude-li dosaženo dohody, obrátí se na soud</w:t>
      </w:r>
      <w:r w:rsidR="007D1981" w:rsidRPr="007767FE">
        <w:rPr>
          <w:rFonts w:ascii="Calibri" w:hAnsi="Calibri"/>
          <w:spacing w:val="-4"/>
          <w:sz w:val="22"/>
          <w:szCs w:val="22"/>
        </w:rPr>
        <w:t>.</w:t>
      </w:r>
    </w:p>
    <w:p w:rsidR="00BC018F" w:rsidRPr="007767FE" w:rsidRDefault="00BC018F" w:rsidP="00BC018F">
      <w:pPr>
        <w:tabs>
          <w:tab w:val="left" w:pos="284"/>
        </w:tabs>
        <w:ind w:left="720"/>
        <w:jc w:val="both"/>
        <w:rPr>
          <w:rFonts w:ascii="Calibri" w:hAnsi="Calibri"/>
          <w:spacing w:val="-4"/>
          <w:sz w:val="22"/>
          <w:szCs w:val="22"/>
        </w:rPr>
      </w:pPr>
    </w:p>
    <w:p w:rsidR="00BC018F" w:rsidRPr="00BD5AB0" w:rsidRDefault="00BC018F" w:rsidP="00847DEF">
      <w:pPr>
        <w:numPr>
          <w:ilvl w:val="0"/>
          <w:numId w:val="12"/>
        </w:numPr>
        <w:tabs>
          <w:tab w:val="left" w:pos="284"/>
        </w:tabs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Zhotovitel</w:t>
      </w:r>
      <w:r w:rsidRPr="00BD5AB0">
        <w:rPr>
          <w:rFonts w:ascii="Calibri" w:hAnsi="Calibri"/>
          <w:spacing w:val="-4"/>
          <w:sz w:val="22"/>
          <w:szCs w:val="22"/>
        </w:rPr>
        <w:t xml:space="preserve"> je povinen řádně uchovávat veškerou dokumentaci související s realizací projektu včetně účetních dokladů minimálně </w:t>
      </w:r>
      <w:r w:rsidR="00C352B8">
        <w:rPr>
          <w:rFonts w:ascii="Calibri" w:hAnsi="Calibri"/>
          <w:spacing w:val="-4"/>
          <w:sz w:val="22"/>
          <w:szCs w:val="22"/>
        </w:rPr>
        <w:t>deset let od ukončení souvisejícího projektu podpořeného z dotačních zdrojů Evropské Unie</w:t>
      </w:r>
      <w:r w:rsidRPr="00BD5AB0">
        <w:rPr>
          <w:rFonts w:ascii="Calibri" w:hAnsi="Calibri"/>
          <w:spacing w:val="-4"/>
          <w:sz w:val="22"/>
          <w:szCs w:val="22"/>
        </w:rPr>
        <w:t xml:space="preserve">. Pokud je v českých právních předpisech stanovena lhůta delší, musí být použita pro úschovu delší lhůta. </w:t>
      </w:r>
    </w:p>
    <w:p w:rsidR="00BC018F" w:rsidRPr="00BD5AB0" w:rsidRDefault="00BC018F" w:rsidP="00BC018F">
      <w:pPr>
        <w:tabs>
          <w:tab w:val="left" w:pos="284"/>
        </w:tabs>
        <w:ind w:left="720"/>
        <w:jc w:val="both"/>
        <w:rPr>
          <w:rFonts w:ascii="Calibri" w:hAnsi="Calibri"/>
          <w:spacing w:val="-4"/>
          <w:sz w:val="22"/>
          <w:szCs w:val="22"/>
        </w:rPr>
      </w:pPr>
    </w:p>
    <w:p w:rsidR="003E0B3E" w:rsidRPr="00970917" w:rsidRDefault="00BC018F" w:rsidP="00847DEF">
      <w:pPr>
        <w:numPr>
          <w:ilvl w:val="0"/>
          <w:numId w:val="12"/>
        </w:numPr>
        <w:tabs>
          <w:tab w:val="left" w:pos="284"/>
        </w:tabs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Zhotovitel</w:t>
      </w:r>
      <w:r w:rsidRPr="00BD5AB0">
        <w:rPr>
          <w:rFonts w:ascii="Calibri" w:hAnsi="Calibri"/>
          <w:spacing w:val="-4"/>
          <w:sz w:val="22"/>
          <w:szCs w:val="22"/>
        </w:rPr>
        <w:t xml:space="preserve"> je povinen minimálně </w:t>
      </w:r>
      <w:r w:rsidR="00C352B8">
        <w:rPr>
          <w:rFonts w:ascii="Calibri" w:hAnsi="Calibri"/>
          <w:spacing w:val="-4"/>
          <w:sz w:val="22"/>
          <w:szCs w:val="22"/>
        </w:rPr>
        <w:t xml:space="preserve">deset let od ukončení souvisejícího projektu podpořeného z dotačních zdrojů Evropské Unie </w:t>
      </w:r>
      <w:r w:rsidRPr="00BD5AB0">
        <w:rPr>
          <w:rFonts w:ascii="Calibri" w:hAnsi="Calibri"/>
          <w:spacing w:val="-4"/>
          <w:sz w:val="22"/>
          <w:szCs w:val="22"/>
        </w:rPr>
        <w:t>poskytovat požadované informace a dokumentaci související s realizací projektu zaměstnancům nebo zmocněncům pověřených orgánů (</w:t>
      </w:r>
      <w:r w:rsidR="00C352B8">
        <w:rPr>
          <w:rFonts w:ascii="Calibri" w:hAnsi="Calibri"/>
          <w:spacing w:val="-4"/>
          <w:sz w:val="22"/>
          <w:szCs w:val="22"/>
        </w:rPr>
        <w:t>Ministerstva životního prostředí ČR a jím zřízený</w:t>
      </w:r>
      <w:r w:rsidR="00BB2A5D">
        <w:rPr>
          <w:rFonts w:ascii="Calibri" w:hAnsi="Calibri"/>
          <w:spacing w:val="-4"/>
          <w:sz w:val="22"/>
          <w:szCs w:val="22"/>
        </w:rPr>
        <w:t>ch</w:t>
      </w:r>
      <w:r w:rsidR="00C352B8">
        <w:rPr>
          <w:rFonts w:ascii="Calibri" w:hAnsi="Calibri"/>
          <w:spacing w:val="-4"/>
          <w:sz w:val="22"/>
          <w:szCs w:val="22"/>
        </w:rPr>
        <w:t xml:space="preserve"> organizací</w:t>
      </w:r>
      <w:r w:rsidRPr="00BD5AB0">
        <w:rPr>
          <w:rFonts w:ascii="Calibri" w:hAnsi="Calibri"/>
          <w:spacing w:val="-4"/>
          <w:sz w:val="22"/>
          <w:szCs w:val="22"/>
        </w:rPr>
        <w:t xml:space="preserve">, Ministerstva pro místní rozvoj ČR, Ministerstva financí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 </w:t>
      </w:r>
      <w:r w:rsidR="003E0B3E" w:rsidRPr="00970917">
        <w:rPr>
          <w:rFonts w:ascii="Calibri" w:hAnsi="Calibri" w:cs="Arial"/>
          <w:i/>
          <w:iCs/>
          <w:sz w:val="22"/>
          <w:szCs w:val="22"/>
        </w:rPr>
        <w:t xml:space="preserve"> </w:t>
      </w:r>
    </w:p>
    <w:p w:rsidR="00C23A54" w:rsidRPr="007767FE" w:rsidRDefault="00C23A54" w:rsidP="00C23A54">
      <w:pPr>
        <w:tabs>
          <w:tab w:val="left" w:pos="284"/>
        </w:tabs>
        <w:ind w:left="720"/>
        <w:jc w:val="both"/>
        <w:rPr>
          <w:rFonts w:ascii="Calibri" w:hAnsi="Calibri"/>
          <w:spacing w:val="-4"/>
          <w:sz w:val="22"/>
          <w:szCs w:val="22"/>
        </w:rPr>
      </w:pPr>
      <w:r w:rsidRPr="007767FE">
        <w:rPr>
          <w:rFonts w:ascii="Calibri" w:hAnsi="Calibri"/>
          <w:spacing w:val="-4"/>
          <w:sz w:val="22"/>
          <w:szCs w:val="22"/>
        </w:rPr>
        <w:lastRenderedPageBreak/>
        <w:t xml:space="preserve"> </w:t>
      </w:r>
    </w:p>
    <w:p w:rsidR="00AC0731" w:rsidRPr="007767FE" w:rsidRDefault="00AC0731" w:rsidP="00AC0731">
      <w:pPr>
        <w:tabs>
          <w:tab w:val="left" w:pos="284"/>
        </w:tabs>
        <w:ind w:left="426" w:hanging="426"/>
        <w:jc w:val="center"/>
        <w:rPr>
          <w:rFonts w:ascii="Calibri" w:hAnsi="Calibri" w:cs="Arial"/>
          <w:b/>
          <w:bCs/>
          <w:sz w:val="22"/>
          <w:szCs w:val="22"/>
        </w:rPr>
      </w:pPr>
      <w:r w:rsidRPr="007767FE">
        <w:rPr>
          <w:rFonts w:ascii="Calibri" w:hAnsi="Calibri" w:cs="Arial"/>
          <w:b/>
          <w:bCs/>
          <w:sz w:val="22"/>
          <w:szCs w:val="22"/>
        </w:rPr>
        <w:t>XI</w:t>
      </w:r>
      <w:r w:rsidR="00BB2A5D">
        <w:rPr>
          <w:rFonts w:ascii="Calibri" w:hAnsi="Calibri" w:cs="Arial"/>
          <w:b/>
          <w:bCs/>
          <w:sz w:val="22"/>
          <w:szCs w:val="22"/>
        </w:rPr>
        <w:t>I</w:t>
      </w:r>
      <w:r w:rsidRPr="007767FE">
        <w:rPr>
          <w:rFonts w:ascii="Calibri" w:hAnsi="Calibri" w:cs="Arial"/>
          <w:b/>
          <w:bCs/>
          <w:sz w:val="22"/>
          <w:szCs w:val="22"/>
        </w:rPr>
        <w:t>. Doručování</w:t>
      </w:r>
      <w:r w:rsidR="006C0CED" w:rsidRPr="007767FE">
        <w:rPr>
          <w:rFonts w:ascii="Calibri" w:hAnsi="Calibri" w:cs="Arial"/>
          <w:b/>
          <w:bCs/>
          <w:sz w:val="22"/>
          <w:szCs w:val="22"/>
        </w:rPr>
        <w:t xml:space="preserve"> a </w:t>
      </w:r>
      <w:r w:rsidR="00AD28B1" w:rsidRPr="007767FE">
        <w:rPr>
          <w:rFonts w:ascii="Calibri" w:hAnsi="Calibri" w:cs="Arial"/>
          <w:b/>
          <w:bCs/>
          <w:sz w:val="22"/>
          <w:szCs w:val="22"/>
        </w:rPr>
        <w:t>osoby oprávněné jednat</w:t>
      </w:r>
    </w:p>
    <w:p w:rsidR="00AC0731" w:rsidRPr="007767FE" w:rsidRDefault="00AC0731" w:rsidP="00AC0731">
      <w:pPr>
        <w:tabs>
          <w:tab w:val="left" w:pos="284"/>
        </w:tabs>
        <w:ind w:left="426" w:hanging="426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6C0CED" w:rsidRPr="007767FE" w:rsidRDefault="006C0CED" w:rsidP="00847DEF">
      <w:pPr>
        <w:numPr>
          <w:ilvl w:val="0"/>
          <w:numId w:val="13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Smluvní strany se dohodly, že zasílání a doručování všech písemností týkajících se jejich vztahu se řídí následujícími pravidly: Písemnosti se zasílají datovou zprávou či prostřednictvím držitele poštovní licence (poštou) doporučeně na takovou adresu druhé smluvní strany (adresáta), kterou adresát naposledy sdělil odesílateli jako adresu pro doručování písemností v souvislosti s touto smlouvou. Odmítne-li adresát takto zaslanou písemnost převzít, platí, že je tímto okamžikem doručena. Vrátí-li se odesílateli písemnost zpět z jiného důvodu, platí, že je doručena dnem, kdy ji pošta přesměrovala zpět k odesílateli.</w:t>
      </w:r>
    </w:p>
    <w:p w:rsidR="000942DA" w:rsidRPr="007767FE" w:rsidRDefault="000942DA" w:rsidP="006C0CED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6C0CED" w:rsidRPr="007767FE" w:rsidRDefault="006C0CED" w:rsidP="00847DEF">
      <w:pPr>
        <w:numPr>
          <w:ilvl w:val="0"/>
          <w:numId w:val="13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Dokud některá ze smluvních stran nesdělí druhé straně jinou adresu pro doručování, je adresou pro doručování adresa uvedená u příslušné smluvní strany v záhlaví této smlouvy.</w:t>
      </w:r>
    </w:p>
    <w:p w:rsidR="000942DA" w:rsidRPr="007767FE" w:rsidRDefault="000942DA" w:rsidP="006C0CED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AD28B1" w:rsidRPr="007767FE" w:rsidRDefault="00AD28B1" w:rsidP="00847DEF">
      <w:pPr>
        <w:numPr>
          <w:ilvl w:val="0"/>
          <w:numId w:val="13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Za smluvní strany jsou oprávněni jednat ve věcech technických, avšak bez oprávnění měnit smlouvu:</w:t>
      </w:r>
      <w:r w:rsidRPr="007767FE">
        <w:rPr>
          <w:rFonts w:ascii="Calibri" w:hAnsi="Calibri" w:cs="Arial"/>
          <w:sz w:val="22"/>
          <w:szCs w:val="22"/>
        </w:rPr>
        <w:tab/>
      </w:r>
    </w:p>
    <w:p w:rsidR="006C0CED" w:rsidRPr="007767FE" w:rsidRDefault="00AD28B1" w:rsidP="00AD28B1">
      <w:pPr>
        <w:tabs>
          <w:tab w:val="left" w:pos="284"/>
          <w:tab w:val="left" w:pos="709"/>
          <w:tab w:val="left" w:pos="3969"/>
          <w:tab w:val="left" w:pos="6237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ab/>
      </w:r>
      <w:r w:rsidRPr="007767FE">
        <w:rPr>
          <w:rFonts w:ascii="Calibri" w:hAnsi="Calibri" w:cs="Arial"/>
          <w:sz w:val="22"/>
          <w:szCs w:val="22"/>
        </w:rPr>
        <w:tab/>
        <w:t xml:space="preserve">a) za objednatele: </w:t>
      </w:r>
      <w:r w:rsidRPr="007767FE">
        <w:rPr>
          <w:rFonts w:ascii="Calibri" w:hAnsi="Calibri" w:cs="Arial"/>
          <w:sz w:val="22"/>
          <w:szCs w:val="22"/>
        </w:rPr>
        <w:tab/>
        <w:t>tel.:</w:t>
      </w:r>
      <w:r w:rsidRPr="007767FE">
        <w:rPr>
          <w:rFonts w:ascii="Calibri" w:hAnsi="Calibri" w:cs="Arial"/>
          <w:sz w:val="22"/>
          <w:szCs w:val="22"/>
        </w:rPr>
        <w:tab/>
        <w:t>e-mail:</w:t>
      </w:r>
    </w:p>
    <w:p w:rsidR="00AD28B1" w:rsidRPr="007767FE" w:rsidRDefault="00AD28B1" w:rsidP="00AD28B1">
      <w:pPr>
        <w:tabs>
          <w:tab w:val="left" w:pos="284"/>
          <w:tab w:val="left" w:pos="709"/>
          <w:tab w:val="left" w:pos="3969"/>
          <w:tab w:val="left" w:pos="6237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ab/>
      </w:r>
      <w:r w:rsidRPr="007767FE">
        <w:rPr>
          <w:rFonts w:ascii="Calibri" w:hAnsi="Calibri" w:cs="Arial"/>
          <w:sz w:val="22"/>
          <w:szCs w:val="22"/>
        </w:rPr>
        <w:tab/>
        <w:t>-</w:t>
      </w:r>
      <w:r w:rsidR="00753FDA" w:rsidRPr="007767FE">
        <w:rPr>
          <w:rFonts w:ascii="Calibri" w:hAnsi="Calibri" w:cs="Arial"/>
          <w:sz w:val="22"/>
          <w:szCs w:val="22"/>
        </w:rPr>
        <w:t xml:space="preserve"> </w:t>
      </w:r>
      <w:r w:rsidR="00753FDA" w:rsidRPr="007767FE">
        <w:rPr>
          <w:rFonts w:ascii="Calibri" w:hAnsi="Calibri" w:cs="Arial"/>
          <w:sz w:val="22"/>
          <w:szCs w:val="22"/>
          <w:highlight w:val="yellow"/>
        </w:rPr>
        <w:t>(bude doplněno zadavatelem)</w:t>
      </w:r>
      <w:r w:rsidRPr="007767FE">
        <w:rPr>
          <w:rFonts w:ascii="Calibri" w:hAnsi="Calibri" w:cs="Arial"/>
          <w:sz w:val="22"/>
          <w:szCs w:val="22"/>
        </w:rPr>
        <w:tab/>
      </w:r>
      <w:r w:rsidR="00753FDA" w:rsidRPr="007767FE">
        <w:rPr>
          <w:rFonts w:ascii="Calibri" w:hAnsi="Calibri" w:cs="Arial"/>
          <w:sz w:val="22"/>
          <w:szCs w:val="22"/>
        </w:rPr>
        <w:t>…</w:t>
      </w:r>
      <w:r w:rsidRPr="007767FE">
        <w:rPr>
          <w:rFonts w:ascii="Calibri" w:hAnsi="Calibri" w:cs="Arial"/>
          <w:sz w:val="22"/>
          <w:szCs w:val="22"/>
        </w:rPr>
        <w:tab/>
      </w:r>
      <w:r w:rsidR="00753FDA" w:rsidRPr="007767FE">
        <w:rPr>
          <w:rFonts w:ascii="Calibri" w:hAnsi="Calibri" w:cs="Arial"/>
          <w:sz w:val="22"/>
          <w:szCs w:val="22"/>
        </w:rPr>
        <w:t>…</w:t>
      </w:r>
    </w:p>
    <w:p w:rsidR="00AD28B1" w:rsidRPr="007767FE" w:rsidRDefault="00AD28B1" w:rsidP="00AD28B1">
      <w:pPr>
        <w:tabs>
          <w:tab w:val="left" w:pos="284"/>
          <w:tab w:val="left" w:pos="709"/>
          <w:tab w:val="left" w:pos="3969"/>
          <w:tab w:val="left" w:pos="6237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ab/>
      </w:r>
      <w:r w:rsidRPr="007767FE">
        <w:rPr>
          <w:rFonts w:ascii="Calibri" w:hAnsi="Calibri" w:cs="Arial"/>
          <w:sz w:val="22"/>
          <w:szCs w:val="22"/>
        </w:rPr>
        <w:tab/>
        <w:t xml:space="preserve">- </w:t>
      </w:r>
      <w:r w:rsidR="00753FDA" w:rsidRPr="007767FE">
        <w:rPr>
          <w:rFonts w:ascii="Calibri" w:hAnsi="Calibri" w:cs="Arial"/>
          <w:sz w:val="22"/>
          <w:szCs w:val="22"/>
          <w:highlight w:val="yellow"/>
        </w:rPr>
        <w:t>(bude doplněno zadavatelem)</w:t>
      </w:r>
      <w:r w:rsidRPr="007767FE">
        <w:rPr>
          <w:rFonts w:ascii="Calibri" w:hAnsi="Calibri" w:cs="Arial"/>
          <w:sz w:val="22"/>
          <w:szCs w:val="22"/>
        </w:rPr>
        <w:tab/>
      </w:r>
      <w:r w:rsidR="00753FDA" w:rsidRPr="007767FE">
        <w:rPr>
          <w:rFonts w:ascii="Calibri" w:hAnsi="Calibri" w:cs="Arial"/>
          <w:sz w:val="22"/>
          <w:szCs w:val="22"/>
        </w:rPr>
        <w:t>…</w:t>
      </w:r>
      <w:r w:rsidRPr="007767FE">
        <w:rPr>
          <w:rFonts w:ascii="Calibri" w:hAnsi="Calibri" w:cs="Arial"/>
          <w:sz w:val="22"/>
          <w:szCs w:val="22"/>
        </w:rPr>
        <w:tab/>
      </w:r>
      <w:r w:rsidR="00753FDA" w:rsidRPr="007767FE">
        <w:rPr>
          <w:rFonts w:ascii="Calibri" w:hAnsi="Calibri" w:cs="Arial"/>
          <w:sz w:val="22"/>
          <w:szCs w:val="22"/>
        </w:rPr>
        <w:t>…</w:t>
      </w:r>
    </w:p>
    <w:p w:rsidR="00AD28B1" w:rsidRPr="007767FE" w:rsidRDefault="00AD28B1" w:rsidP="00AD28B1">
      <w:pPr>
        <w:tabs>
          <w:tab w:val="left" w:pos="284"/>
          <w:tab w:val="left" w:pos="709"/>
          <w:tab w:val="left" w:pos="3969"/>
          <w:tab w:val="left" w:pos="6237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ab/>
      </w:r>
      <w:r w:rsidRPr="007767FE">
        <w:rPr>
          <w:rFonts w:ascii="Calibri" w:hAnsi="Calibri" w:cs="Arial"/>
          <w:sz w:val="22"/>
          <w:szCs w:val="22"/>
        </w:rPr>
        <w:tab/>
        <w:t>b) za zhotovitele:</w:t>
      </w:r>
      <w:r w:rsidRPr="007767FE">
        <w:rPr>
          <w:rFonts w:ascii="Calibri" w:hAnsi="Calibri" w:cs="Arial"/>
          <w:sz w:val="22"/>
          <w:szCs w:val="22"/>
        </w:rPr>
        <w:tab/>
        <w:t>tel.:</w:t>
      </w:r>
      <w:r w:rsidRPr="007767FE">
        <w:rPr>
          <w:rFonts w:ascii="Calibri" w:hAnsi="Calibri" w:cs="Arial"/>
          <w:sz w:val="22"/>
          <w:szCs w:val="22"/>
        </w:rPr>
        <w:tab/>
        <w:t>e-mail:</w:t>
      </w:r>
    </w:p>
    <w:p w:rsidR="00AD28B1" w:rsidRPr="007767FE" w:rsidRDefault="00AD28B1" w:rsidP="00AD28B1">
      <w:pPr>
        <w:tabs>
          <w:tab w:val="left" w:pos="284"/>
          <w:tab w:val="left" w:pos="709"/>
          <w:tab w:val="left" w:pos="3969"/>
          <w:tab w:val="left" w:pos="6237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ab/>
      </w:r>
      <w:r w:rsidRPr="007767FE">
        <w:rPr>
          <w:rFonts w:ascii="Calibri" w:hAnsi="Calibri" w:cs="Arial"/>
          <w:sz w:val="22"/>
          <w:szCs w:val="22"/>
        </w:rPr>
        <w:tab/>
        <w:t xml:space="preserve">- </w:t>
      </w:r>
      <w:r w:rsidR="007D1981" w:rsidRPr="007767FE">
        <w:rPr>
          <w:rFonts w:ascii="Calibri" w:hAnsi="Calibri" w:cs="Arial"/>
          <w:sz w:val="22"/>
          <w:szCs w:val="22"/>
        </w:rPr>
        <w:t xml:space="preserve"> (</w:t>
      </w:r>
      <w:r w:rsidR="007D1981" w:rsidRPr="007767FE">
        <w:rPr>
          <w:rFonts w:ascii="Calibri" w:hAnsi="Calibri" w:cs="Arial"/>
          <w:sz w:val="22"/>
          <w:szCs w:val="22"/>
          <w:highlight w:val="yellow"/>
        </w:rPr>
        <w:t>doplní uchazeč</w:t>
      </w:r>
      <w:r w:rsidR="007D1981" w:rsidRPr="007767FE">
        <w:rPr>
          <w:rFonts w:ascii="Calibri" w:hAnsi="Calibri" w:cs="Arial"/>
          <w:sz w:val="22"/>
          <w:szCs w:val="22"/>
        </w:rPr>
        <w:t xml:space="preserve">) </w:t>
      </w:r>
      <w:r w:rsidRPr="007767FE">
        <w:rPr>
          <w:rFonts w:ascii="Calibri" w:hAnsi="Calibri" w:cs="Arial"/>
          <w:sz w:val="22"/>
          <w:szCs w:val="22"/>
        </w:rPr>
        <w:tab/>
      </w:r>
      <w:r w:rsidR="007D1981" w:rsidRPr="007767FE">
        <w:rPr>
          <w:rFonts w:ascii="Calibri" w:hAnsi="Calibri" w:cs="Arial"/>
          <w:sz w:val="22"/>
          <w:szCs w:val="22"/>
        </w:rPr>
        <w:t>(</w:t>
      </w:r>
      <w:r w:rsidR="007D1981" w:rsidRPr="007767FE">
        <w:rPr>
          <w:rFonts w:ascii="Calibri" w:hAnsi="Calibri" w:cs="Arial"/>
          <w:sz w:val="22"/>
          <w:szCs w:val="22"/>
          <w:highlight w:val="yellow"/>
        </w:rPr>
        <w:t>doplní uchazeč</w:t>
      </w:r>
      <w:r w:rsidR="007D1981" w:rsidRPr="007767FE">
        <w:rPr>
          <w:rFonts w:ascii="Calibri" w:hAnsi="Calibri" w:cs="Arial"/>
          <w:sz w:val="22"/>
          <w:szCs w:val="22"/>
        </w:rPr>
        <w:t>)</w:t>
      </w:r>
      <w:r w:rsidRPr="007767FE">
        <w:rPr>
          <w:rFonts w:ascii="Calibri" w:hAnsi="Calibri" w:cs="Arial"/>
          <w:sz w:val="22"/>
          <w:szCs w:val="22"/>
        </w:rPr>
        <w:tab/>
      </w:r>
      <w:r w:rsidR="007D1981" w:rsidRPr="007767FE">
        <w:rPr>
          <w:rFonts w:ascii="Calibri" w:hAnsi="Calibri" w:cs="Arial"/>
          <w:sz w:val="22"/>
          <w:szCs w:val="22"/>
        </w:rPr>
        <w:t>(</w:t>
      </w:r>
      <w:r w:rsidR="007D1981" w:rsidRPr="007767FE">
        <w:rPr>
          <w:rFonts w:ascii="Calibri" w:hAnsi="Calibri" w:cs="Arial"/>
          <w:sz w:val="22"/>
          <w:szCs w:val="22"/>
          <w:highlight w:val="yellow"/>
        </w:rPr>
        <w:t>doplní uchazeč</w:t>
      </w:r>
      <w:r w:rsidR="007D1981" w:rsidRPr="007767FE">
        <w:rPr>
          <w:rFonts w:ascii="Calibri" w:hAnsi="Calibri" w:cs="Arial"/>
          <w:sz w:val="22"/>
          <w:szCs w:val="22"/>
        </w:rPr>
        <w:t>)</w:t>
      </w:r>
    </w:p>
    <w:p w:rsidR="00AD28B1" w:rsidRPr="007767FE" w:rsidRDefault="00AD28B1" w:rsidP="00AD28B1">
      <w:pPr>
        <w:tabs>
          <w:tab w:val="left" w:pos="284"/>
          <w:tab w:val="left" w:pos="709"/>
          <w:tab w:val="left" w:pos="3969"/>
          <w:tab w:val="left" w:pos="6237"/>
        </w:tabs>
        <w:jc w:val="both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ab/>
      </w:r>
      <w:r w:rsidRPr="007767FE">
        <w:rPr>
          <w:rFonts w:ascii="Calibri" w:hAnsi="Calibri" w:cs="Arial"/>
          <w:sz w:val="22"/>
          <w:szCs w:val="22"/>
        </w:rPr>
        <w:tab/>
        <w:t xml:space="preserve">- </w:t>
      </w:r>
      <w:r w:rsidR="007D1981" w:rsidRPr="007767FE">
        <w:rPr>
          <w:rFonts w:ascii="Calibri" w:hAnsi="Calibri" w:cs="Arial"/>
          <w:sz w:val="22"/>
          <w:szCs w:val="22"/>
        </w:rPr>
        <w:t>(</w:t>
      </w:r>
      <w:r w:rsidR="007D1981" w:rsidRPr="007767FE">
        <w:rPr>
          <w:rFonts w:ascii="Calibri" w:hAnsi="Calibri" w:cs="Arial"/>
          <w:sz w:val="22"/>
          <w:szCs w:val="22"/>
          <w:highlight w:val="yellow"/>
        </w:rPr>
        <w:t>doplní uchazeč</w:t>
      </w:r>
      <w:r w:rsidR="007D1981" w:rsidRPr="007767FE">
        <w:rPr>
          <w:rFonts w:ascii="Calibri" w:hAnsi="Calibri" w:cs="Arial"/>
          <w:sz w:val="22"/>
          <w:szCs w:val="22"/>
        </w:rPr>
        <w:t>)</w:t>
      </w:r>
      <w:r w:rsidRPr="007767FE">
        <w:rPr>
          <w:rFonts w:ascii="Calibri" w:hAnsi="Calibri" w:cs="Arial"/>
          <w:sz w:val="22"/>
          <w:szCs w:val="22"/>
        </w:rPr>
        <w:tab/>
      </w:r>
      <w:r w:rsidR="007D1981" w:rsidRPr="007767FE">
        <w:rPr>
          <w:rFonts w:ascii="Calibri" w:hAnsi="Calibri" w:cs="Arial"/>
          <w:sz w:val="22"/>
          <w:szCs w:val="22"/>
        </w:rPr>
        <w:t>(</w:t>
      </w:r>
      <w:r w:rsidR="007D1981" w:rsidRPr="007767FE">
        <w:rPr>
          <w:rFonts w:ascii="Calibri" w:hAnsi="Calibri" w:cs="Arial"/>
          <w:sz w:val="22"/>
          <w:szCs w:val="22"/>
          <w:highlight w:val="yellow"/>
        </w:rPr>
        <w:t>doplní uchazeč</w:t>
      </w:r>
      <w:r w:rsidR="007D1981" w:rsidRPr="007767FE">
        <w:rPr>
          <w:rFonts w:ascii="Calibri" w:hAnsi="Calibri" w:cs="Arial"/>
          <w:sz w:val="22"/>
          <w:szCs w:val="22"/>
        </w:rPr>
        <w:t>)</w:t>
      </w:r>
      <w:r w:rsidRPr="007767FE">
        <w:rPr>
          <w:rFonts w:ascii="Calibri" w:hAnsi="Calibri" w:cs="Arial"/>
          <w:sz w:val="22"/>
          <w:szCs w:val="22"/>
        </w:rPr>
        <w:tab/>
      </w:r>
      <w:r w:rsidR="007D1981" w:rsidRPr="007767FE">
        <w:rPr>
          <w:rFonts w:ascii="Calibri" w:hAnsi="Calibri" w:cs="Arial"/>
          <w:sz w:val="22"/>
          <w:szCs w:val="22"/>
        </w:rPr>
        <w:t>(</w:t>
      </w:r>
      <w:r w:rsidR="007D1981" w:rsidRPr="007767FE">
        <w:rPr>
          <w:rFonts w:ascii="Calibri" w:hAnsi="Calibri" w:cs="Arial"/>
          <w:sz w:val="22"/>
          <w:szCs w:val="22"/>
          <w:highlight w:val="yellow"/>
        </w:rPr>
        <w:t>doplní uchazeč</w:t>
      </w:r>
      <w:r w:rsidR="007D1981" w:rsidRPr="007767FE">
        <w:rPr>
          <w:rFonts w:ascii="Calibri" w:hAnsi="Calibri" w:cs="Arial"/>
          <w:sz w:val="22"/>
          <w:szCs w:val="22"/>
        </w:rPr>
        <w:t>)</w:t>
      </w:r>
    </w:p>
    <w:p w:rsidR="00D74EE4" w:rsidRPr="007767FE" w:rsidRDefault="00D74EE4" w:rsidP="00AD28B1">
      <w:pPr>
        <w:tabs>
          <w:tab w:val="left" w:pos="284"/>
          <w:tab w:val="left" w:pos="6237"/>
        </w:tabs>
        <w:ind w:left="426" w:hanging="426"/>
        <w:jc w:val="both"/>
        <w:rPr>
          <w:rFonts w:ascii="Calibri" w:hAnsi="Calibri"/>
          <w:spacing w:val="-4"/>
          <w:sz w:val="22"/>
          <w:szCs w:val="22"/>
        </w:rPr>
      </w:pPr>
    </w:p>
    <w:p w:rsidR="002B6A75" w:rsidRPr="007767FE" w:rsidRDefault="0072268C" w:rsidP="00DA7C31">
      <w:pPr>
        <w:tabs>
          <w:tab w:val="left" w:pos="284"/>
        </w:tabs>
        <w:ind w:left="426" w:hanging="426"/>
        <w:jc w:val="center"/>
        <w:rPr>
          <w:rFonts w:ascii="Calibri" w:hAnsi="Calibri" w:cs="Arial"/>
          <w:b/>
          <w:bCs/>
          <w:sz w:val="22"/>
          <w:szCs w:val="22"/>
        </w:rPr>
      </w:pPr>
      <w:r w:rsidRPr="007767FE">
        <w:rPr>
          <w:rFonts w:ascii="Calibri" w:hAnsi="Calibri" w:cs="Arial"/>
          <w:b/>
          <w:bCs/>
          <w:sz w:val="22"/>
          <w:szCs w:val="22"/>
        </w:rPr>
        <w:t>X</w:t>
      </w:r>
      <w:r w:rsidR="00BB2A5D">
        <w:rPr>
          <w:rFonts w:ascii="Calibri" w:hAnsi="Calibri" w:cs="Arial"/>
          <w:b/>
          <w:bCs/>
          <w:sz w:val="22"/>
          <w:szCs w:val="22"/>
        </w:rPr>
        <w:t>I</w:t>
      </w:r>
      <w:r w:rsidR="00FF50FB">
        <w:rPr>
          <w:rFonts w:ascii="Calibri" w:hAnsi="Calibri" w:cs="Arial"/>
          <w:b/>
          <w:bCs/>
          <w:sz w:val="22"/>
          <w:szCs w:val="22"/>
        </w:rPr>
        <w:t>II</w:t>
      </w:r>
      <w:r w:rsidR="002B6A75" w:rsidRPr="007767FE">
        <w:rPr>
          <w:rFonts w:ascii="Calibri" w:hAnsi="Calibri" w:cs="Arial"/>
          <w:b/>
          <w:bCs/>
          <w:sz w:val="22"/>
          <w:szCs w:val="22"/>
        </w:rPr>
        <w:t>. Závěrečná ustanovení</w:t>
      </w:r>
    </w:p>
    <w:p w:rsidR="007D1981" w:rsidRPr="007767FE" w:rsidRDefault="007D1981" w:rsidP="00DA7C31">
      <w:pPr>
        <w:tabs>
          <w:tab w:val="left" w:pos="284"/>
        </w:tabs>
        <w:ind w:left="426" w:hanging="426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53FDA" w:rsidRPr="007767FE" w:rsidRDefault="0078332A" w:rsidP="00847DEF">
      <w:pPr>
        <w:pStyle w:val="Zkladntext"/>
        <w:numPr>
          <w:ilvl w:val="0"/>
          <w:numId w:val="14"/>
        </w:numPr>
        <w:tabs>
          <w:tab w:val="left" w:pos="284"/>
        </w:tabs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Tato smlouva se řídí ob</w:t>
      </w:r>
      <w:r w:rsidR="00ED25B9" w:rsidRPr="007767FE">
        <w:rPr>
          <w:rFonts w:ascii="Calibri" w:hAnsi="Calibri" w:cs="Arial"/>
          <w:sz w:val="22"/>
          <w:szCs w:val="22"/>
        </w:rPr>
        <w:t>čanským</w:t>
      </w:r>
      <w:r w:rsidRPr="007767FE">
        <w:rPr>
          <w:rFonts w:ascii="Calibri" w:hAnsi="Calibri" w:cs="Arial"/>
          <w:sz w:val="22"/>
          <w:szCs w:val="22"/>
        </w:rPr>
        <w:t xml:space="preserve"> zákoníkem.</w:t>
      </w:r>
    </w:p>
    <w:p w:rsidR="00753FDA" w:rsidRPr="007767FE" w:rsidRDefault="00753FDA" w:rsidP="00753FDA">
      <w:pPr>
        <w:pStyle w:val="Zkladntext"/>
        <w:tabs>
          <w:tab w:val="left" w:pos="284"/>
        </w:tabs>
        <w:ind w:left="720"/>
        <w:rPr>
          <w:rFonts w:ascii="Calibri" w:hAnsi="Calibri" w:cs="Arial"/>
          <w:sz w:val="22"/>
          <w:szCs w:val="22"/>
        </w:rPr>
      </w:pPr>
    </w:p>
    <w:p w:rsidR="00BC018F" w:rsidRPr="00BC018F" w:rsidRDefault="00BC018F" w:rsidP="00847DEF">
      <w:pPr>
        <w:pStyle w:val="Zkladntext"/>
        <w:numPr>
          <w:ilvl w:val="0"/>
          <w:numId w:val="14"/>
        </w:numPr>
        <w:tabs>
          <w:tab w:val="left" w:pos="284"/>
        </w:tabs>
        <w:rPr>
          <w:rFonts w:ascii="Calibri" w:hAnsi="Calibri" w:cs="Arial"/>
          <w:sz w:val="22"/>
          <w:szCs w:val="22"/>
        </w:rPr>
      </w:pPr>
      <w:r w:rsidRPr="00753FDA">
        <w:rPr>
          <w:rFonts w:ascii="Calibri" w:hAnsi="Calibri" w:cs="Arial"/>
          <w:sz w:val="22"/>
          <w:szCs w:val="22"/>
        </w:rPr>
        <w:t>Tato smlouva může být měněna nebo doplňována pouze písemnou formou.</w:t>
      </w:r>
      <w:r>
        <w:rPr>
          <w:rFonts w:ascii="Calibri" w:hAnsi="Calibri" w:cs="Arial"/>
          <w:sz w:val="22"/>
          <w:szCs w:val="22"/>
        </w:rPr>
        <w:t xml:space="preserve"> Jakákoli změna smlouvy musí být provedena v souladu se zákonem č. 137/2006 Sb. o veřejných zakázkách, v platném znění. </w:t>
      </w:r>
    </w:p>
    <w:p w:rsidR="00BC018F" w:rsidRPr="00753FDA" w:rsidRDefault="00BC018F" w:rsidP="00BC018F">
      <w:pPr>
        <w:pStyle w:val="Zkladntext"/>
        <w:tabs>
          <w:tab w:val="left" w:pos="284"/>
        </w:tabs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2B6A75" w:rsidRPr="007767FE" w:rsidRDefault="006547CF" w:rsidP="00847DEF">
      <w:pPr>
        <w:pStyle w:val="Zkladntext"/>
        <w:numPr>
          <w:ilvl w:val="0"/>
          <w:numId w:val="14"/>
        </w:numPr>
        <w:tabs>
          <w:tab w:val="left" w:pos="284"/>
        </w:tabs>
        <w:rPr>
          <w:rFonts w:ascii="Calibri" w:hAnsi="Calibri" w:cs="Arial"/>
          <w:sz w:val="22"/>
          <w:szCs w:val="22"/>
        </w:rPr>
      </w:pPr>
      <w:r w:rsidRPr="006547CF">
        <w:rPr>
          <w:rFonts w:ascii="Calibri" w:hAnsi="Calibri" w:cs="Arial"/>
          <w:sz w:val="22"/>
          <w:szCs w:val="22"/>
        </w:rPr>
        <w:t>Zhotovitel bere na vědomí, že text smlouvy je veřejně přístupnou listinou ve smyslu zákona č. 106/1999 Sb., o svobodném přístupu k informacím, ve znění pozdějších předpisů a že objednatel jako povinný subjekt má povinnost na žádost žadatele poskytnout informace o tomto smluvním vztahu včetně poskytnutí kopie smlouvy. Při poskytnutí informace bude postupováno v souladu se zákonem č. 101/2000 Sb., o ochraně osobních údajů a o změně některých zákonů, ve znění pozdějších předpisů. Zhotovitel dále souhlasí s tím, aby objednatel smlouvu zveřejnil na svých internetových stránkách</w:t>
      </w:r>
      <w:r w:rsidR="00D50E65">
        <w:rPr>
          <w:rFonts w:ascii="Calibri" w:hAnsi="Calibri" w:cs="Arial"/>
          <w:sz w:val="22"/>
          <w:szCs w:val="22"/>
        </w:rPr>
        <w:t xml:space="preserve"> </w:t>
      </w:r>
      <w:r w:rsidR="00D50E65" w:rsidRPr="00D50E65">
        <w:rPr>
          <w:rFonts w:ascii="Calibri" w:hAnsi="Calibri" w:cs="Arial"/>
          <w:sz w:val="22"/>
          <w:szCs w:val="22"/>
        </w:rPr>
        <w:t>a svém profilu zadavatele ve smyslu § 147a) zákona č. 137/2006 Sb. o veřejných zakázkách, v platném znění.</w:t>
      </w:r>
    </w:p>
    <w:p w:rsidR="000942DA" w:rsidRPr="007767FE" w:rsidRDefault="000942DA" w:rsidP="00495D02">
      <w:pPr>
        <w:pStyle w:val="Nadpis3"/>
        <w:rPr>
          <w:rFonts w:ascii="Calibri" w:hAnsi="Calibri" w:cs="Arial"/>
          <w:sz w:val="22"/>
          <w:szCs w:val="22"/>
        </w:rPr>
      </w:pPr>
    </w:p>
    <w:p w:rsidR="00D74EE4" w:rsidRPr="007767FE" w:rsidRDefault="0012163E" w:rsidP="00847DEF">
      <w:pPr>
        <w:pStyle w:val="Nadpis3"/>
        <w:numPr>
          <w:ilvl w:val="0"/>
          <w:numId w:val="14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7767FE">
        <w:rPr>
          <w:rFonts w:ascii="Calibri" w:hAnsi="Calibri" w:cs="Arial"/>
          <w:b w:val="0"/>
          <w:sz w:val="22"/>
          <w:szCs w:val="22"/>
        </w:rPr>
        <w:t xml:space="preserve">Uzavření smlouvy bylo schváleno usnesením </w:t>
      </w:r>
      <w:r w:rsidR="00082988" w:rsidRPr="007767FE">
        <w:rPr>
          <w:rFonts w:ascii="Calibri" w:hAnsi="Calibri" w:cs="Arial"/>
          <w:b w:val="0"/>
          <w:sz w:val="22"/>
          <w:szCs w:val="22"/>
        </w:rPr>
        <w:t xml:space="preserve">Rady statutárního města Chomutova </w:t>
      </w:r>
      <w:r w:rsidR="00753FDA" w:rsidRPr="007767FE">
        <w:rPr>
          <w:rFonts w:ascii="Calibri" w:hAnsi="Calibri" w:cs="Arial"/>
          <w:b w:val="0"/>
          <w:sz w:val="22"/>
          <w:szCs w:val="22"/>
          <w:highlight w:val="yellow"/>
        </w:rPr>
        <w:t>(bude doplněno zadavatelem)</w:t>
      </w:r>
      <w:r w:rsidR="00753FDA" w:rsidRPr="007767FE">
        <w:rPr>
          <w:rFonts w:ascii="Calibri" w:hAnsi="Calibri" w:cs="Arial"/>
          <w:b w:val="0"/>
          <w:sz w:val="22"/>
          <w:szCs w:val="22"/>
        </w:rPr>
        <w:t xml:space="preserve"> </w:t>
      </w:r>
      <w:r w:rsidRPr="007767FE">
        <w:rPr>
          <w:rFonts w:ascii="Calibri" w:hAnsi="Calibri" w:cs="Arial"/>
          <w:b w:val="0"/>
          <w:sz w:val="22"/>
          <w:szCs w:val="22"/>
        </w:rPr>
        <w:t xml:space="preserve">č. </w:t>
      </w:r>
      <w:r w:rsidR="00753FDA" w:rsidRPr="007767FE">
        <w:rPr>
          <w:rFonts w:ascii="Calibri" w:hAnsi="Calibri" w:cs="Arial"/>
          <w:b w:val="0"/>
          <w:sz w:val="22"/>
          <w:szCs w:val="22"/>
        </w:rPr>
        <w:t>…</w:t>
      </w:r>
      <w:r w:rsidRPr="007767FE">
        <w:rPr>
          <w:rFonts w:ascii="Calibri" w:hAnsi="Calibri" w:cs="Arial"/>
          <w:b w:val="0"/>
          <w:sz w:val="22"/>
          <w:szCs w:val="22"/>
        </w:rPr>
        <w:t xml:space="preserve"> ze dne </w:t>
      </w:r>
      <w:r w:rsidR="00753FDA" w:rsidRPr="007767FE">
        <w:rPr>
          <w:rFonts w:ascii="Calibri" w:hAnsi="Calibri" w:cs="Arial"/>
          <w:b w:val="0"/>
          <w:sz w:val="22"/>
          <w:szCs w:val="22"/>
        </w:rPr>
        <w:t>…</w:t>
      </w:r>
      <w:r w:rsidRPr="007767FE">
        <w:rPr>
          <w:rFonts w:ascii="Calibri" w:hAnsi="Calibri" w:cs="Arial"/>
          <w:b w:val="0"/>
          <w:sz w:val="22"/>
          <w:szCs w:val="22"/>
        </w:rPr>
        <w:t>.</w:t>
      </w:r>
    </w:p>
    <w:p w:rsidR="000942DA" w:rsidRPr="007767FE" w:rsidRDefault="000942DA" w:rsidP="00DA7C31">
      <w:pPr>
        <w:pStyle w:val="Standard"/>
        <w:tabs>
          <w:tab w:val="left" w:pos="284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2B6A75" w:rsidRPr="007767FE" w:rsidRDefault="002B6A75" w:rsidP="00847DEF">
      <w:pPr>
        <w:pStyle w:val="Standard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7767FE">
        <w:rPr>
          <w:rFonts w:ascii="Calibri" w:hAnsi="Calibri"/>
          <w:sz w:val="22"/>
          <w:szCs w:val="22"/>
        </w:rPr>
        <w:t xml:space="preserve">Tato smlouva je vyhotovena </w:t>
      </w:r>
      <w:r w:rsidR="006A62C1" w:rsidRPr="007767FE">
        <w:rPr>
          <w:rFonts w:ascii="Calibri" w:hAnsi="Calibri"/>
          <w:sz w:val="22"/>
          <w:szCs w:val="22"/>
        </w:rPr>
        <w:t xml:space="preserve">ve </w:t>
      </w:r>
      <w:r w:rsidR="00753FDA" w:rsidRPr="007767FE">
        <w:rPr>
          <w:rFonts w:ascii="Calibri" w:hAnsi="Calibri"/>
          <w:sz w:val="22"/>
          <w:szCs w:val="22"/>
        </w:rPr>
        <w:t xml:space="preserve">4 </w:t>
      </w:r>
      <w:r w:rsidR="00BB2A5D">
        <w:rPr>
          <w:rFonts w:ascii="Calibri" w:hAnsi="Calibri"/>
          <w:sz w:val="22"/>
          <w:szCs w:val="22"/>
        </w:rPr>
        <w:t>stejnopisech</w:t>
      </w:r>
      <w:r w:rsidRPr="007767FE">
        <w:rPr>
          <w:rFonts w:ascii="Calibri" w:hAnsi="Calibri"/>
          <w:sz w:val="22"/>
          <w:szCs w:val="22"/>
        </w:rPr>
        <w:t xml:space="preserve">, z nichž </w:t>
      </w:r>
      <w:r w:rsidR="006A62C1" w:rsidRPr="007767FE">
        <w:rPr>
          <w:rFonts w:ascii="Calibri" w:hAnsi="Calibri"/>
          <w:sz w:val="22"/>
          <w:szCs w:val="22"/>
        </w:rPr>
        <w:t xml:space="preserve">objednatel obdrží </w:t>
      </w:r>
      <w:r w:rsidR="00753FDA" w:rsidRPr="007767FE">
        <w:rPr>
          <w:rFonts w:ascii="Calibri" w:hAnsi="Calibri"/>
          <w:sz w:val="22"/>
          <w:szCs w:val="22"/>
        </w:rPr>
        <w:t>2</w:t>
      </w:r>
      <w:r w:rsidR="006A62C1" w:rsidRPr="007767FE">
        <w:rPr>
          <w:rFonts w:ascii="Calibri" w:hAnsi="Calibri"/>
          <w:sz w:val="22"/>
          <w:szCs w:val="22"/>
        </w:rPr>
        <w:t xml:space="preserve"> vyhotovení a zhotovitel obdrží </w:t>
      </w:r>
      <w:r w:rsidR="00753FDA" w:rsidRPr="007767FE">
        <w:rPr>
          <w:rFonts w:ascii="Calibri" w:hAnsi="Calibri"/>
          <w:sz w:val="22"/>
          <w:szCs w:val="22"/>
        </w:rPr>
        <w:t>2</w:t>
      </w:r>
      <w:r w:rsidR="006A62C1" w:rsidRPr="007767FE">
        <w:rPr>
          <w:rFonts w:ascii="Calibri" w:hAnsi="Calibri"/>
          <w:sz w:val="22"/>
          <w:szCs w:val="22"/>
        </w:rPr>
        <w:t xml:space="preserve"> vyhotovení.</w:t>
      </w:r>
      <w:r w:rsidRPr="007767FE">
        <w:rPr>
          <w:rFonts w:ascii="Calibri" w:hAnsi="Calibri"/>
          <w:sz w:val="22"/>
          <w:szCs w:val="22"/>
        </w:rPr>
        <w:t xml:space="preserve">  </w:t>
      </w:r>
    </w:p>
    <w:p w:rsidR="000942DA" w:rsidRPr="007767FE" w:rsidRDefault="000942DA" w:rsidP="00DA7C31">
      <w:pPr>
        <w:pStyle w:val="Zkladntext"/>
        <w:tabs>
          <w:tab w:val="left" w:pos="284"/>
        </w:tabs>
        <w:ind w:left="426" w:hanging="426"/>
        <w:rPr>
          <w:rFonts w:ascii="Calibri" w:hAnsi="Calibri" w:cs="Arial"/>
          <w:sz w:val="22"/>
          <w:szCs w:val="22"/>
        </w:rPr>
      </w:pPr>
    </w:p>
    <w:p w:rsidR="002B6A75" w:rsidRPr="007767FE" w:rsidRDefault="002B6A75" w:rsidP="00847DEF">
      <w:pPr>
        <w:pStyle w:val="Zkladntext"/>
        <w:numPr>
          <w:ilvl w:val="0"/>
          <w:numId w:val="14"/>
        </w:numPr>
        <w:tabs>
          <w:tab w:val="left" w:pos="284"/>
        </w:tabs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Smluvní strany si tuto smlouvu ř</w:t>
      </w:r>
      <w:r w:rsidR="006A62C1" w:rsidRPr="007767FE">
        <w:rPr>
          <w:rFonts w:ascii="Calibri" w:hAnsi="Calibri" w:cs="Arial"/>
          <w:sz w:val="22"/>
          <w:szCs w:val="22"/>
        </w:rPr>
        <w:t>ádně přečetly a svůj souhlas s jejím o</w:t>
      </w:r>
      <w:r w:rsidRPr="007767FE">
        <w:rPr>
          <w:rFonts w:ascii="Calibri" w:hAnsi="Calibri" w:cs="Arial"/>
          <w:sz w:val="22"/>
          <w:szCs w:val="22"/>
        </w:rPr>
        <w:t>bsahem stvrzují svým</w:t>
      </w:r>
      <w:r w:rsidR="006A62C1" w:rsidRPr="007767FE">
        <w:rPr>
          <w:rFonts w:ascii="Calibri" w:hAnsi="Calibri" w:cs="Arial"/>
          <w:sz w:val="22"/>
          <w:szCs w:val="22"/>
        </w:rPr>
        <w:t>i podpisy</w:t>
      </w:r>
      <w:r w:rsidRPr="007767FE">
        <w:rPr>
          <w:rFonts w:ascii="Calibri" w:hAnsi="Calibri" w:cs="Arial"/>
          <w:sz w:val="22"/>
          <w:szCs w:val="22"/>
        </w:rPr>
        <w:t xml:space="preserve">. </w:t>
      </w:r>
    </w:p>
    <w:p w:rsidR="00734947" w:rsidRPr="007767FE" w:rsidRDefault="00734947" w:rsidP="00E573A2">
      <w:pPr>
        <w:pStyle w:val="Zkladntext"/>
        <w:rPr>
          <w:rFonts w:ascii="Calibri" w:hAnsi="Calibri" w:cs="Arial"/>
          <w:sz w:val="22"/>
          <w:szCs w:val="22"/>
        </w:rPr>
      </w:pPr>
    </w:p>
    <w:p w:rsidR="00E569C9" w:rsidRPr="007767FE" w:rsidRDefault="004756EF" w:rsidP="00E569C9">
      <w:pPr>
        <w:pStyle w:val="Zkladntext"/>
        <w:tabs>
          <w:tab w:val="left" w:pos="4962"/>
        </w:tabs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V .......................... dne ..................</w:t>
      </w:r>
      <w:r w:rsidR="00E569C9" w:rsidRPr="007767FE">
        <w:rPr>
          <w:rFonts w:ascii="Calibri" w:hAnsi="Calibri" w:cs="Arial"/>
          <w:sz w:val="22"/>
          <w:szCs w:val="22"/>
        </w:rPr>
        <w:tab/>
        <w:t>V .......................... dne ..................</w:t>
      </w:r>
    </w:p>
    <w:p w:rsidR="002B6A75" w:rsidRPr="007767FE" w:rsidRDefault="002B6A75" w:rsidP="00E569C9">
      <w:pPr>
        <w:pStyle w:val="Zkladntext"/>
        <w:tabs>
          <w:tab w:val="left" w:pos="5529"/>
        </w:tabs>
        <w:rPr>
          <w:rFonts w:ascii="Calibri" w:hAnsi="Calibri" w:cs="Arial"/>
          <w:sz w:val="22"/>
          <w:szCs w:val="22"/>
        </w:rPr>
      </w:pPr>
    </w:p>
    <w:p w:rsidR="002B6A75" w:rsidRPr="007767FE" w:rsidRDefault="002B6A75" w:rsidP="00E573A2">
      <w:pPr>
        <w:pStyle w:val="Zkladntext"/>
        <w:rPr>
          <w:rFonts w:ascii="Calibri" w:hAnsi="Calibri" w:cs="Arial"/>
          <w:sz w:val="22"/>
          <w:szCs w:val="22"/>
        </w:rPr>
      </w:pPr>
    </w:p>
    <w:p w:rsidR="002B6A75" w:rsidRPr="007767FE" w:rsidRDefault="002B6A75" w:rsidP="00E573A2">
      <w:pPr>
        <w:pStyle w:val="Zkladntext"/>
        <w:rPr>
          <w:rFonts w:ascii="Calibri" w:hAnsi="Calibri" w:cs="Arial"/>
          <w:sz w:val="22"/>
          <w:szCs w:val="22"/>
        </w:rPr>
      </w:pPr>
    </w:p>
    <w:p w:rsidR="004756EF" w:rsidRPr="007767FE" w:rsidRDefault="004756EF" w:rsidP="00E573A2">
      <w:pPr>
        <w:pStyle w:val="Zkladntext"/>
        <w:rPr>
          <w:rFonts w:ascii="Calibri" w:hAnsi="Calibri" w:cs="Arial"/>
          <w:sz w:val="22"/>
          <w:szCs w:val="22"/>
        </w:rPr>
      </w:pPr>
    </w:p>
    <w:p w:rsidR="002B6A75" w:rsidRPr="007767FE" w:rsidRDefault="002B6A75" w:rsidP="00E573A2">
      <w:pPr>
        <w:pStyle w:val="Zkladntext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 xml:space="preserve">……………………………………                            </w:t>
      </w:r>
      <w:r w:rsidRPr="007767FE">
        <w:rPr>
          <w:rFonts w:ascii="Calibri" w:hAnsi="Calibri" w:cs="Arial"/>
          <w:sz w:val="22"/>
          <w:szCs w:val="22"/>
        </w:rPr>
        <w:tab/>
      </w:r>
      <w:r w:rsidR="00E569C9" w:rsidRPr="007767FE">
        <w:rPr>
          <w:rFonts w:ascii="Calibri" w:hAnsi="Calibri" w:cs="Arial"/>
          <w:sz w:val="22"/>
          <w:szCs w:val="22"/>
        </w:rPr>
        <w:tab/>
      </w:r>
      <w:r w:rsidR="00E569C9" w:rsidRPr="007767FE">
        <w:rPr>
          <w:rFonts w:ascii="Calibri" w:hAnsi="Calibri" w:cs="Arial"/>
          <w:sz w:val="22"/>
          <w:szCs w:val="22"/>
        </w:rPr>
        <w:tab/>
      </w:r>
      <w:r w:rsidRPr="007767FE">
        <w:rPr>
          <w:rFonts w:ascii="Calibri" w:hAnsi="Calibri" w:cs="Arial"/>
          <w:sz w:val="22"/>
          <w:szCs w:val="22"/>
        </w:rPr>
        <w:t>……………………………………</w:t>
      </w:r>
    </w:p>
    <w:p w:rsidR="002B6A75" w:rsidRPr="007767FE" w:rsidRDefault="002B6A75" w:rsidP="00E573A2">
      <w:pPr>
        <w:pStyle w:val="Zkladntext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 xml:space="preserve">Statutární město Chomutov                        </w:t>
      </w:r>
      <w:r w:rsidRPr="007767FE">
        <w:rPr>
          <w:rFonts w:ascii="Calibri" w:hAnsi="Calibri" w:cs="Arial"/>
          <w:sz w:val="22"/>
          <w:szCs w:val="22"/>
        </w:rPr>
        <w:tab/>
      </w:r>
      <w:r w:rsidRPr="007767FE">
        <w:rPr>
          <w:rFonts w:ascii="Calibri" w:hAnsi="Calibri" w:cs="Arial"/>
          <w:sz w:val="22"/>
          <w:szCs w:val="22"/>
        </w:rPr>
        <w:tab/>
      </w:r>
      <w:r w:rsidRPr="007767FE">
        <w:rPr>
          <w:rFonts w:ascii="Calibri" w:hAnsi="Calibri" w:cs="Arial"/>
          <w:sz w:val="22"/>
          <w:szCs w:val="22"/>
        </w:rPr>
        <w:tab/>
      </w:r>
      <w:r w:rsidR="00753FDA" w:rsidRPr="007767FE">
        <w:rPr>
          <w:rFonts w:ascii="Calibri" w:hAnsi="Calibri" w:cs="Arial"/>
          <w:b/>
          <w:sz w:val="22"/>
          <w:szCs w:val="22"/>
          <w:highlight w:val="yellow"/>
        </w:rPr>
        <w:t>(doplní uchazeč)</w:t>
      </w:r>
    </w:p>
    <w:p w:rsidR="002B6A75" w:rsidRPr="007767FE" w:rsidRDefault="004756EF" w:rsidP="00E573A2">
      <w:pPr>
        <w:pStyle w:val="Zkladntext"/>
        <w:rPr>
          <w:rFonts w:ascii="Calibri" w:hAnsi="Calibri" w:cs="Arial"/>
          <w:sz w:val="22"/>
          <w:szCs w:val="22"/>
        </w:rPr>
      </w:pPr>
      <w:r w:rsidRPr="007767FE">
        <w:rPr>
          <w:rFonts w:ascii="Calibri" w:hAnsi="Calibri" w:cs="Arial"/>
          <w:sz w:val="22"/>
          <w:szCs w:val="22"/>
        </w:rPr>
        <w:t>Mgr. Jan Mareš, primátor</w:t>
      </w:r>
      <w:r w:rsidR="002B6A75" w:rsidRPr="007767FE">
        <w:rPr>
          <w:rFonts w:ascii="Calibri" w:hAnsi="Calibri" w:cs="Arial"/>
          <w:sz w:val="22"/>
          <w:szCs w:val="22"/>
        </w:rPr>
        <w:t xml:space="preserve"> </w:t>
      </w:r>
      <w:r w:rsidR="002B6A75" w:rsidRPr="007767FE">
        <w:rPr>
          <w:rFonts w:ascii="Calibri" w:hAnsi="Calibri" w:cs="Arial"/>
          <w:sz w:val="22"/>
          <w:szCs w:val="22"/>
        </w:rPr>
        <w:tab/>
      </w:r>
    </w:p>
    <w:p w:rsidR="002B6A75" w:rsidRDefault="002B6A75" w:rsidP="00E573A2">
      <w:pPr>
        <w:pStyle w:val="Zkladntext"/>
        <w:rPr>
          <w:rFonts w:ascii="Calibri" w:hAnsi="Calibri" w:cs="Arial"/>
          <w:sz w:val="22"/>
          <w:szCs w:val="22"/>
        </w:rPr>
      </w:pPr>
    </w:p>
    <w:p w:rsidR="00385CBB" w:rsidRDefault="00385CBB" w:rsidP="00E573A2">
      <w:pPr>
        <w:pStyle w:val="Zkladntext"/>
        <w:rPr>
          <w:rFonts w:ascii="Calibri" w:hAnsi="Calibri" w:cs="Arial"/>
          <w:sz w:val="22"/>
          <w:szCs w:val="22"/>
        </w:rPr>
      </w:pPr>
    </w:p>
    <w:p w:rsidR="00385CBB" w:rsidRDefault="00385CBB" w:rsidP="00E573A2">
      <w:pPr>
        <w:pStyle w:val="Zkladntext"/>
        <w:rPr>
          <w:rFonts w:ascii="Calibri" w:hAnsi="Calibri" w:cs="Arial"/>
          <w:sz w:val="22"/>
          <w:szCs w:val="22"/>
        </w:rPr>
      </w:pPr>
    </w:p>
    <w:p w:rsidR="00385CBB" w:rsidRDefault="00385CBB" w:rsidP="00385CBB">
      <w:pPr>
        <w:pStyle w:val="Odstavecseseznamem"/>
        <w:ind w:left="1080" w:hanging="1080"/>
        <w:contextualSpacing w:val="0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Přílohy: </w:t>
      </w:r>
      <w:r>
        <w:rPr>
          <w:rFonts w:eastAsia="Times New Roman" w:cs="Arial"/>
          <w:b/>
          <w:bCs/>
        </w:rPr>
        <w:tab/>
      </w:r>
    </w:p>
    <w:p w:rsidR="00385CBB" w:rsidRDefault="00385CBB" w:rsidP="00385CBB">
      <w:pPr>
        <w:pStyle w:val="Odstavecseseznamem"/>
        <w:ind w:left="1080" w:hanging="1080"/>
        <w:contextualSpacing w:val="0"/>
        <w:jc w:val="both"/>
        <w:rPr>
          <w:rFonts w:eastAsia="Times New Roman" w:cs="Arial"/>
          <w:b/>
          <w:bCs/>
        </w:rPr>
      </w:pPr>
    </w:p>
    <w:p w:rsidR="00385CBB" w:rsidRDefault="00385CBB" w:rsidP="00847DEF">
      <w:pPr>
        <w:pStyle w:val="Odstavecseseznamem"/>
        <w:numPr>
          <w:ilvl w:val="0"/>
          <w:numId w:val="20"/>
        </w:numPr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 xml:space="preserve">Oceněný výkaz výměr </w:t>
      </w:r>
      <w:r w:rsidRPr="00385CBB">
        <w:rPr>
          <w:rFonts w:cs="Arial"/>
          <w:b/>
          <w:highlight w:val="yellow"/>
        </w:rPr>
        <w:t>(uchazeč v rámci nabídky předkládá)</w:t>
      </w:r>
    </w:p>
    <w:p w:rsidR="00385CBB" w:rsidRDefault="00385CBB" w:rsidP="00847DEF">
      <w:pPr>
        <w:pStyle w:val="Odstavecseseznamem"/>
        <w:numPr>
          <w:ilvl w:val="0"/>
          <w:numId w:val="20"/>
        </w:numPr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 xml:space="preserve">Harmonogram prací </w:t>
      </w:r>
      <w:r w:rsidRPr="00385CBB">
        <w:rPr>
          <w:rFonts w:cs="Arial"/>
          <w:b/>
          <w:highlight w:val="yellow"/>
        </w:rPr>
        <w:t>(uchazeč v rámci nabídky předkládá)</w:t>
      </w:r>
    </w:p>
    <w:p w:rsidR="00385CBB" w:rsidRDefault="00385CBB" w:rsidP="00847DEF">
      <w:pPr>
        <w:pStyle w:val="Odstavecseseznamem"/>
        <w:numPr>
          <w:ilvl w:val="0"/>
          <w:numId w:val="20"/>
        </w:numPr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 xml:space="preserve">Kopie pojistné smlouvy </w:t>
      </w:r>
      <w:r w:rsidRPr="00385CBB">
        <w:rPr>
          <w:rFonts w:cs="Arial"/>
          <w:b/>
          <w:highlight w:val="yellow"/>
        </w:rPr>
        <w:t>(uchazeč předloží před podpisem smlouvy)</w:t>
      </w:r>
    </w:p>
    <w:p w:rsidR="00385CBB" w:rsidRPr="007767FE" w:rsidRDefault="00385CBB" w:rsidP="00385CBB">
      <w:pPr>
        <w:pStyle w:val="Odstavecseseznamem"/>
        <w:ind w:left="360"/>
        <w:contextualSpacing w:val="0"/>
        <w:jc w:val="both"/>
        <w:rPr>
          <w:rFonts w:cs="Arial"/>
        </w:rPr>
      </w:pPr>
    </w:p>
    <w:sectPr w:rsidR="00385CBB" w:rsidRPr="007767FE" w:rsidSect="004A6CAF">
      <w:headerReference w:type="default" r:id="rId9"/>
      <w:footerReference w:type="default" r:id="rId10"/>
      <w:headerReference w:type="first" r:id="rId11"/>
      <w:pgSz w:w="11906" w:h="16838"/>
      <w:pgMar w:top="1820" w:right="1417" w:bottom="426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00" w:rsidRDefault="00191700" w:rsidP="00A734DF">
      <w:r>
        <w:separator/>
      </w:r>
    </w:p>
  </w:endnote>
  <w:endnote w:type="continuationSeparator" w:id="0">
    <w:p w:rsidR="00191700" w:rsidRDefault="00191700" w:rsidP="00A7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0C" w:rsidRDefault="00F3640C">
    <w:pPr>
      <w:pStyle w:val="Zpat"/>
      <w:jc w:val="right"/>
    </w:pPr>
    <w:r>
      <w:t xml:space="preserve">Stránka </w:t>
    </w:r>
    <w:r w:rsidR="0000245E">
      <w:rPr>
        <w:b/>
      </w:rPr>
      <w:fldChar w:fldCharType="begin"/>
    </w:r>
    <w:r>
      <w:rPr>
        <w:b/>
      </w:rPr>
      <w:instrText>PAGE</w:instrText>
    </w:r>
    <w:r w:rsidR="0000245E">
      <w:rPr>
        <w:b/>
      </w:rPr>
      <w:fldChar w:fldCharType="separate"/>
    </w:r>
    <w:r w:rsidR="003F3468">
      <w:rPr>
        <w:b/>
        <w:noProof/>
      </w:rPr>
      <w:t>2</w:t>
    </w:r>
    <w:r w:rsidR="0000245E">
      <w:rPr>
        <w:b/>
      </w:rPr>
      <w:fldChar w:fldCharType="end"/>
    </w:r>
    <w:r>
      <w:t xml:space="preserve"> z </w:t>
    </w:r>
    <w:r w:rsidR="0000245E">
      <w:rPr>
        <w:b/>
      </w:rPr>
      <w:fldChar w:fldCharType="begin"/>
    </w:r>
    <w:r>
      <w:rPr>
        <w:b/>
      </w:rPr>
      <w:instrText>NUMPAGES</w:instrText>
    </w:r>
    <w:r w:rsidR="0000245E">
      <w:rPr>
        <w:b/>
      </w:rPr>
      <w:fldChar w:fldCharType="separate"/>
    </w:r>
    <w:r w:rsidR="003F3468">
      <w:rPr>
        <w:b/>
        <w:noProof/>
      </w:rPr>
      <w:t>12</w:t>
    </w:r>
    <w:r w:rsidR="0000245E">
      <w:rPr>
        <w:b/>
      </w:rPr>
      <w:fldChar w:fldCharType="end"/>
    </w:r>
  </w:p>
  <w:p w:rsidR="00F3640C" w:rsidRDefault="00F3640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00" w:rsidRDefault="00191700" w:rsidP="00A734DF">
      <w:r>
        <w:separator/>
      </w:r>
    </w:p>
  </w:footnote>
  <w:footnote w:type="continuationSeparator" w:id="0">
    <w:p w:rsidR="00191700" w:rsidRDefault="00191700" w:rsidP="00A73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0C" w:rsidRDefault="00F3640C" w:rsidP="00A734DF">
    <w:pPr>
      <w:pStyle w:val="Nadpis4"/>
      <w:tabs>
        <w:tab w:val="left" w:pos="1701"/>
      </w:tabs>
      <w:jc w:val="both"/>
      <w:rPr>
        <w:rFonts w:ascii="Calibri" w:hAnsi="Calibri"/>
        <w:b w:val="0"/>
        <w:sz w:val="20"/>
        <w:szCs w:val="20"/>
      </w:rPr>
    </w:pPr>
  </w:p>
  <w:p w:rsidR="00F3640C" w:rsidRDefault="00F3640C" w:rsidP="00A734DF">
    <w:pPr>
      <w:pStyle w:val="Nadpis4"/>
      <w:tabs>
        <w:tab w:val="left" w:pos="1701"/>
      </w:tabs>
      <w:jc w:val="both"/>
      <w:rPr>
        <w:rFonts w:ascii="Calibri" w:hAnsi="Calibri"/>
        <w:b w:val="0"/>
        <w:sz w:val="20"/>
        <w:szCs w:val="20"/>
      </w:rPr>
    </w:pPr>
  </w:p>
  <w:p w:rsidR="00F3640C" w:rsidRDefault="00F3640C" w:rsidP="00A734DF">
    <w:pPr>
      <w:pStyle w:val="Nadpis4"/>
      <w:tabs>
        <w:tab w:val="left" w:pos="1701"/>
      </w:tabs>
      <w:jc w:val="both"/>
      <w:rPr>
        <w:rFonts w:ascii="Calibri" w:hAnsi="Calibri"/>
        <w:b w:val="0"/>
        <w:sz w:val="20"/>
        <w:szCs w:val="20"/>
      </w:rPr>
    </w:pPr>
  </w:p>
  <w:p w:rsidR="00F3640C" w:rsidRDefault="00F364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0C" w:rsidRPr="008E4086" w:rsidRDefault="00F3640C" w:rsidP="004A6CAF">
    <w:pPr>
      <w:pStyle w:val="Zhlav"/>
      <w:jc w:val="center"/>
    </w:pPr>
    <w:r>
      <w:rPr>
        <w:noProof/>
      </w:rPr>
      <w:drawing>
        <wp:inline distT="0" distB="0" distL="0" distR="0">
          <wp:extent cx="5757545" cy="924560"/>
          <wp:effectExtent l="19050" t="0" r="0" b="0"/>
          <wp:docPr id="1" name="obrázek 1" descr="9939-banner_opzp_fs_erdf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39-banner_opzp_fs_erdf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2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5265"/>
    <w:multiLevelType w:val="hybridMultilevel"/>
    <w:tmpl w:val="F2CC2088"/>
    <w:lvl w:ilvl="0" w:tplc="7E02A87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F0B61"/>
    <w:multiLevelType w:val="hybridMultilevel"/>
    <w:tmpl w:val="58CE5808"/>
    <w:lvl w:ilvl="0" w:tplc="0405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A1A2C5A"/>
    <w:multiLevelType w:val="hybridMultilevel"/>
    <w:tmpl w:val="971A47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E49A8"/>
    <w:multiLevelType w:val="hybridMultilevel"/>
    <w:tmpl w:val="CFE05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02021"/>
    <w:multiLevelType w:val="hybridMultilevel"/>
    <w:tmpl w:val="0B7C0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47FD6"/>
    <w:multiLevelType w:val="hybridMultilevel"/>
    <w:tmpl w:val="28F25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42114"/>
    <w:multiLevelType w:val="hybridMultilevel"/>
    <w:tmpl w:val="758C1C08"/>
    <w:lvl w:ilvl="0" w:tplc="80D87880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40D84"/>
    <w:multiLevelType w:val="hybridMultilevel"/>
    <w:tmpl w:val="D73EE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A0268"/>
    <w:multiLevelType w:val="hybridMultilevel"/>
    <w:tmpl w:val="03FC2F64"/>
    <w:lvl w:ilvl="0" w:tplc="A3C67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A961EB"/>
    <w:multiLevelType w:val="hybridMultilevel"/>
    <w:tmpl w:val="759414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460711"/>
    <w:multiLevelType w:val="hybridMultilevel"/>
    <w:tmpl w:val="7C80D040"/>
    <w:lvl w:ilvl="0" w:tplc="A3C67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53429E"/>
    <w:multiLevelType w:val="hybridMultilevel"/>
    <w:tmpl w:val="C26633F0"/>
    <w:lvl w:ilvl="0" w:tplc="1B5260C6">
      <w:start w:val="1"/>
      <w:numFmt w:val="bullet"/>
      <w:lvlText w:val=""/>
      <w:lvlJc w:val="center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4F750A98"/>
    <w:multiLevelType w:val="hybridMultilevel"/>
    <w:tmpl w:val="92068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6EEF"/>
    <w:multiLevelType w:val="hybridMultilevel"/>
    <w:tmpl w:val="69242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F0C7A"/>
    <w:multiLevelType w:val="hybridMultilevel"/>
    <w:tmpl w:val="9FB0C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B64EC"/>
    <w:multiLevelType w:val="hybridMultilevel"/>
    <w:tmpl w:val="47EEFEBE"/>
    <w:lvl w:ilvl="0" w:tplc="7E02A87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737AD"/>
    <w:multiLevelType w:val="hybridMultilevel"/>
    <w:tmpl w:val="2C924704"/>
    <w:lvl w:ilvl="0" w:tplc="FBF2324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923C86"/>
    <w:multiLevelType w:val="hybridMultilevel"/>
    <w:tmpl w:val="417A6198"/>
    <w:lvl w:ilvl="0" w:tplc="652EFB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82F53"/>
    <w:multiLevelType w:val="hybridMultilevel"/>
    <w:tmpl w:val="07F4698A"/>
    <w:lvl w:ilvl="0" w:tplc="4F747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B3325"/>
    <w:multiLevelType w:val="hybridMultilevel"/>
    <w:tmpl w:val="576EA678"/>
    <w:lvl w:ilvl="0" w:tplc="7E02A87E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876B6E"/>
    <w:multiLevelType w:val="hybridMultilevel"/>
    <w:tmpl w:val="57B072EA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3714A"/>
    <w:multiLevelType w:val="hybridMultilevel"/>
    <w:tmpl w:val="CA500996"/>
    <w:lvl w:ilvl="0" w:tplc="7E02A87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0"/>
  </w:num>
  <w:num w:numId="5">
    <w:abstractNumId w:val="21"/>
  </w:num>
  <w:num w:numId="6">
    <w:abstractNumId w:val="18"/>
  </w:num>
  <w:num w:numId="7">
    <w:abstractNumId w:val="14"/>
  </w:num>
  <w:num w:numId="8">
    <w:abstractNumId w:val="3"/>
  </w:num>
  <w:num w:numId="9">
    <w:abstractNumId w:val="17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4"/>
  </w:num>
  <w:num w:numId="15">
    <w:abstractNumId w:val="2"/>
  </w:num>
  <w:num w:numId="16">
    <w:abstractNumId w:val="10"/>
  </w:num>
  <w:num w:numId="17">
    <w:abstractNumId w:val="8"/>
  </w:num>
  <w:num w:numId="18">
    <w:abstractNumId w:val="1"/>
  </w:num>
  <w:num w:numId="19">
    <w:abstractNumId w:val="9"/>
  </w:num>
  <w:num w:numId="20">
    <w:abstractNumId w:val="20"/>
  </w:num>
  <w:num w:numId="21">
    <w:abstractNumId w:val="16"/>
  </w:num>
  <w:num w:numId="22">
    <w:abstractNumId w:val="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Formatting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432B7"/>
    <w:rsid w:val="00001C09"/>
    <w:rsid w:val="0000245E"/>
    <w:rsid w:val="00007B2C"/>
    <w:rsid w:val="00010098"/>
    <w:rsid w:val="000129B4"/>
    <w:rsid w:val="00014FCB"/>
    <w:rsid w:val="000252DF"/>
    <w:rsid w:val="00025A0E"/>
    <w:rsid w:val="00025C9B"/>
    <w:rsid w:val="00032EFE"/>
    <w:rsid w:val="0003305E"/>
    <w:rsid w:val="000345B1"/>
    <w:rsid w:val="0003592C"/>
    <w:rsid w:val="000377B5"/>
    <w:rsid w:val="00040D2E"/>
    <w:rsid w:val="00043A4F"/>
    <w:rsid w:val="0004541D"/>
    <w:rsid w:val="00045823"/>
    <w:rsid w:val="00053D51"/>
    <w:rsid w:val="000564FE"/>
    <w:rsid w:val="000657D2"/>
    <w:rsid w:val="0006678F"/>
    <w:rsid w:val="00066833"/>
    <w:rsid w:val="00082988"/>
    <w:rsid w:val="000942DA"/>
    <w:rsid w:val="000A1061"/>
    <w:rsid w:val="000A16E0"/>
    <w:rsid w:val="000A273C"/>
    <w:rsid w:val="000A4C53"/>
    <w:rsid w:val="000A551A"/>
    <w:rsid w:val="000B12C6"/>
    <w:rsid w:val="000B1B29"/>
    <w:rsid w:val="000B2722"/>
    <w:rsid w:val="000B2F55"/>
    <w:rsid w:val="000B3CF1"/>
    <w:rsid w:val="000B4898"/>
    <w:rsid w:val="000B5615"/>
    <w:rsid w:val="000B5A9A"/>
    <w:rsid w:val="000C3D34"/>
    <w:rsid w:val="000C4ECF"/>
    <w:rsid w:val="000D1660"/>
    <w:rsid w:val="000D4329"/>
    <w:rsid w:val="000D4BB8"/>
    <w:rsid w:val="000D6C84"/>
    <w:rsid w:val="000E3E4E"/>
    <w:rsid w:val="000E4C40"/>
    <w:rsid w:val="000E70BF"/>
    <w:rsid w:val="000F46F6"/>
    <w:rsid w:val="0010206A"/>
    <w:rsid w:val="00107F6E"/>
    <w:rsid w:val="00110813"/>
    <w:rsid w:val="0012163E"/>
    <w:rsid w:val="00124F64"/>
    <w:rsid w:val="00147061"/>
    <w:rsid w:val="00147C20"/>
    <w:rsid w:val="00150CD7"/>
    <w:rsid w:val="00151DA6"/>
    <w:rsid w:val="0016169B"/>
    <w:rsid w:val="00161FD8"/>
    <w:rsid w:val="00163C46"/>
    <w:rsid w:val="00165F5F"/>
    <w:rsid w:val="00170B3D"/>
    <w:rsid w:val="00172C29"/>
    <w:rsid w:val="0018049E"/>
    <w:rsid w:val="00184887"/>
    <w:rsid w:val="00184E06"/>
    <w:rsid w:val="00184FF6"/>
    <w:rsid w:val="001851EF"/>
    <w:rsid w:val="00191700"/>
    <w:rsid w:val="00191D6E"/>
    <w:rsid w:val="00192F8D"/>
    <w:rsid w:val="00193BD2"/>
    <w:rsid w:val="001A164E"/>
    <w:rsid w:val="001A5E11"/>
    <w:rsid w:val="001A6F27"/>
    <w:rsid w:val="001B3827"/>
    <w:rsid w:val="001B4094"/>
    <w:rsid w:val="001C0785"/>
    <w:rsid w:val="001C3821"/>
    <w:rsid w:val="001C6B58"/>
    <w:rsid w:val="001D5853"/>
    <w:rsid w:val="001D68FB"/>
    <w:rsid w:val="001E2BD7"/>
    <w:rsid w:val="001E329B"/>
    <w:rsid w:val="00203A5B"/>
    <w:rsid w:val="00203A86"/>
    <w:rsid w:val="00211539"/>
    <w:rsid w:val="00211AA2"/>
    <w:rsid w:val="00223881"/>
    <w:rsid w:val="00225981"/>
    <w:rsid w:val="002273D0"/>
    <w:rsid w:val="00227756"/>
    <w:rsid w:val="002304E3"/>
    <w:rsid w:val="002359E1"/>
    <w:rsid w:val="00240902"/>
    <w:rsid w:val="002420E4"/>
    <w:rsid w:val="00246414"/>
    <w:rsid w:val="00247B24"/>
    <w:rsid w:val="002558BD"/>
    <w:rsid w:val="0026320A"/>
    <w:rsid w:val="00265FAE"/>
    <w:rsid w:val="00266DA1"/>
    <w:rsid w:val="0027672B"/>
    <w:rsid w:val="00276A51"/>
    <w:rsid w:val="002807FF"/>
    <w:rsid w:val="00285F53"/>
    <w:rsid w:val="00287797"/>
    <w:rsid w:val="00294B34"/>
    <w:rsid w:val="002A09EE"/>
    <w:rsid w:val="002A6A5A"/>
    <w:rsid w:val="002A70B4"/>
    <w:rsid w:val="002B6A75"/>
    <w:rsid w:val="002C10EC"/>
    <w:rsid w:val="002E4397"/>
    <w:rsid w:val="002E6134"/>
    <w:rsid w:val="002F1D8B"/>
    <w:rsid w:val="002F448B"/>
    <w:rsid w:val="002F70EE"/>
    <w:rsid w:val="00302B09"/>
    <w:rsid w:val="0030714B"/>
    <w:rsid w:val="003105EC"/>
    <w:rsid w:val="00313752"/>
    <w:rsid w:val="00322C88"/>
    <w:rsid w:val="00326BBC"/>
    <w:rsid w:val="00330B26"/>
    <w:rsid w:val="003356DC"/>
    <w:rsid w:val="00353FB0"/>
    <w:rsid w:val="003565D5"/>
    <w:rsid w:val="003579B8"/>
    <w:rsid w:val="00365D4E"/>
    <w:rsid w:val="00367E27"/>
    <w:rsid w:val="0037234B"/>
    <w:rsid w:val="00380BC4"/>
    <w:rsid w:val="00381882"/>
    <w:rsid w:val="00385CBB"/>
    <w:rsid w:val="00391A64"/>
    <w:rsid w:val="00393B06"/>
    <w:rsid w:val="00394434"/>
    <w:rsid w:val="003960BC"/>
    <w:rsid w:val="003A6930"/>
    <w:rsid w:val="003B2EDC"/>
    <w:rsid w:val="003B5CF9"/>
    <w:rsid w:val="003B7199"/>
    <w:rsid w:val="003C37E3"/>
    <w:rsid w:val="003C6E3E"/>
    <w:rsid w:val="003D0C04"/>
    <w:rsid w:val="003D0D60"/>
    <w:rsid w:val="003D1AB6"/>
    <w:rsid w:val="003D3587"/>
    <w:rsid w:val="003E0B3E"/>
    <w:rsid w:val="003F3468"/>
    <w:rsid w:val="003F3585"/>
    <w:rsid w:val="003F7729"/>
    <w:rsid w:val="004048C4"/>
    <w:rsid w:val="0040612C"/>
    <w:rsid w:val="00414725"/>
    <w:rsid w:val="00420594"/>
    <w:rsid w:val="00421DB1"/>
    <w:rsid w:val="004237BA"/>
    <w:rsid w:val="00433731"/>
    <w:rsid w:val="004379AC"/>
    <w:rsid w:val="004431F4"/>
    <w:rsid w:val="00443ABB"/>
    <w:rsid w:val="004470A2"/>
    <w:rsid w:val="00447DA6"/>
    <w:rsid w:val="004670B1"/>
    <w:rsid w:val="004672D5"/>
    <w:rsid w:val="0047368B"/>
    <w:rsid w:val="00473E9E"/>
    <w:rsid w:val="004756EF"/>
    <w:rsid w:val="00475754"/>
    <w:rsid w:val="00475D10"/>
    <w:rsid w:val="0048026C"/>
    <w:rsid w:val="00486889"/>
    <w:rsid w:val="00490E74"/>
    <w:rsid w:val="00491EF1"/>
    <w:rsid w:val="0049357A"/>
    <w:rsid w:val="00495D02"/>
    <w:rsid w:val="00495F07"/>
    <w:rsid w:val="00496463"/>
    <w:rsid w:val="004A1365"/>
    <w:rsid w:val="004A1A38"/>
    <w:rsid w:val="004A6CAF"/>
    <w:rsid w:val="004B2B3E"/>
    <w:rsid w:val="004B355D"/>
    <w:rsid w:val="004B5962"/>
    <w:rsid w:val="004B7E85"/>
    <w:rsid w:val="004C17C3"/>
    <w:rsid w:val="004C31B1"/>
    <w:rsid w:val="004C4BAD"/>
    <w:rsid w:val="004D19BC"/>
    <w:rsid w:val="004D2E78"/>
    <w:rsid w:val="004E1D3F"/>
    <w:rsid w:val="004E453F"/>
    <w:rsid w:val="004E6228"/>
    <w:rsid w:val="004F055B"/>
    <w:rsid w:val="005015AE"/>
    <w:rsid w:val="005034F2"/>
    <w:rsid w:val="0050575D"/>
    <w:rsid w:val="0050646D"/>
    <w:rsid w:val="0050713C"/>
    <w:rsid w:val="0051105A"/>
    <w:rsid w:val="005119E5"/>
    <w:rsid w:val="00512C03"/>
    <w:rsid w:val="0051462B"/>
    <w:rsid w:val="005170C7"/>
    <w:rsid w:val="00523045"/>
    <w:rsid w:val="0052763A"/>
    <w:rsid w:val="00527E31"/>
    <w:rsid w:val="005302F6"/>
    <w:rsid w:val="00530AF6"/>
    <w:rsid w:val="00533560"/>
    <w:rsid w:val="00534551"/>
    <w:rsid w:val="00542F2C"/>
    <w:rsid w:val="005451AE"/>
    <w:rsid w:val="005610A3"/>
    <w:rsid w:val="005611FD"/>
    <w:rsid w:val="00572F22"/>
    <w:rsid w:val="0058360F"/>
    <w:rsid w:val="00583BF2"/>
    <w:rsid w:val="005855D1"/>
    <w:rsid w:val="0058585F"/>
    <w:rsid w:val="0058643C"/>
    <w:rsid w:val="00590862"/>
    <w:rsid w:val="005911A4"/>
    <w:rsid w:val="0059128A"/>
    <w:rsid w:val="0059233D"/>
    <w:rsid w:val="005A4A56"/>
    <w:rsid w:val="005A4FE4"/>
    <w:rsid w:val="005A5BC4"/>
    <w:rsid w:val="005A64B9"/>
    <w:rsid w:val="005A726A"/>
    <w:rsid w:val="005B25F0"/>
    <w:rsid w:val="005B27EF"/>
    <w:rsid w:val="005B4014"/>
    <w:rsid w:val="005B6BAA"/>
    <w:rsid w:val="005C2174"/>
    <w:rsid w:val="005C4990"/>
    <w:rsid w:val="005C531F"/>
    <w:rsid w:val="005C65FA"/>
    <w:rsid w:val="005D162E"/>
    <w:rsid w:val="005E102C"/>
    <w:rsid w:val="005E5758"/>
    <w:rsid w:val="005F44DB"/>
    <w:rsid w:val="005F5FCF"/>
    <w:rsid w:val="005F6D7A"/>
    <w:rsid w:val="0060030C"/>
    <w:rsid w:val="006011FE"/>
    <w:rsid w:val="006028C0"/>
    <w:rsid w:val="00604DB2"/>
    <w:rsid w:val="00604E55"/>
    <w:rsid w:val="0060506D"/>
    <w:rsid w:val="0060793D"/>
    <w:rsid w:val="00636162"/>
    <w:rsid w:val="006365EB"/>
    <w:rsid w:val="00640151"/>
    <w:rsid w:val="006432B7"/>
    <w:rsid w:val="00652E15"/>
    <w:rsid w:val="006547CF"/>
    <w:rsid w:val="00667CC9"/>
    <w:rsid w:val="00670AF2"/>
    <w:rsid w:val="00671953"/>
    <w:rsid w:val="00671E35"/>
    <w:rsid w:val="00675DCE"/>
    <w:rsid w:val="00683ED4"/>
    <w:rsid w:val="0068498B"/>
    <w:rsid w:val="006879E9"/>
    <w:rsid w:val="00691F75"/>
    <w:rsid w:val="00692D50"/>
    <w:rsid w:val="0069422B"/>
    <w:rsid w:val="00694716"/>
    <w:rsid w:val="00695CD3"/>
    <w:rsid w:val="0069701C"/>
    <w:rsid w:val="006A0469"/>
    <w:rsid w:val="006A62C1"/>
    <w:rsid w:val="006B2D49"/>
    <w:rsid w:val="006C05F9"/>
    <w:rsid w:val="006C0CED"/>
    <w:rsid w:val="006C0E1C"/>
    <w:rsid w:val="006C5A07"/>
    <w:rsid w:val="006D3BD1"/>
    <w:rsid w:val="006D55AB"/>
    <w:rsid w:val="006E1DA8"/>
    <w:rsid w:val="006E41E6"/>
    <w:rsid w:val="006E73AE"/>
    <w:rsid w:val="007026D3"/>
    <w:rsid w:val="00705D69"/>
    <w:rsid w:val="007075F5"/>
    <w:rsid w:val="00707B32"/>
    <w:rsid w:val="00715676"/>
    <w:rsid w:val="0071625A"/>
    <w:rsid w:val="00716D75"/>
    <w:rsid w:val="0072209D"/>
    <w:rsid w:val="0072268C"/>
    <w:rsid w:val="00724FA2"/>
    <w:rsid w:val="00727841"/>
    <w:rsid w:val="00730202"/>
    <w:rsid w:val="007305FC"/>
    <w:rsid w:val="00732C4D"/>
    <w:rsid w:val="00734388"/>
    <w:rsid w:val="00734947"/>
    <w:rsid w:val="00735D86"/>
    <w:rsid w:val="00740664"/>
    <w:rsid w:val="00744ACE"/>
    <w:rsid w:val="007466CC"/>
    <w:rsid w:val="00751079"/>
    <w:rsid w:val="00753FDA"/>
    <w:rsid w:val="00764406"/>
    <w:rsid w:val="00767D0B"/>
    <w:rsid w:val="00770C5E"/>
    <w:rsid w:val="0077113F"/>
    <w:rsid w:val="00771B93"/>
    <w:rsid w:val="00773401"/>
    <w:rsid w:val="007767FE"/>
    <w:rsid w:val="00782442"/>
    <w:rsid w:val="0078332A"/>
    <w:rsid w:val="007862D6"/>
    <w:rsid w:val="00796AD5"/>
    <w:rsid w:val="00797D65"/>
    <w:rsid w:val="007A2D3D"/>
    <w:rsid w:val="007A5963"/>
    <w:rsid w:val="007A6CDE"/>
    <w:rsid w:val="007A7A1F"/>
    <w:rsid w:val="007C10B7"/>
    <w:rsid w:val="007C1B40"/>
    <w:rsid w:val="007C7E4F"/>
    <w:rsid w:val="007D1981"/>
    <w:rsid w:val="007D36B4"/>
    <w:rsid w:val="007D60A5"/>
    <w:rsid w:val="007D6B32"/>
    <w:rsid w:val="007E657D"/>
    <w:rsid w:val="007E7062"/>
    <w:rsid w:val="007F20FB"/>
    <w:rsid w:val="007F3374"/>
    <w:rsid w:val="00814301"/>
    <w:rsid w:val="0082454C"/>
    <w:rsid w:val="008246EF"/>
    <w:rsid w:val="0083292A"/>
    <w:rsid w:val="00833915"/>
    <w:rsid w:val="00833F4F"/>
    <w:rsid w:val="008358EB"/>
    <w:rsid w:val="0083703F"/>
    <w:rsid w:val="00842F21"/>
    <w:rsid w:val="0084647F"/>
    <w:rsid w:val="00847DEF"/>
    <w:rsid w:val="00851441"/>
    <w:rsid w:val="00852A05"/>
    <w:rsid w:val="0087209C"/>
    <w:rsid w:val="008764C8"/>
    <w:rsid w:val="00876B50"/>
    <w:rsid w:val="00882B4B"/>
    <w:rsid w:val="00884A4D"/>
    <w:rsid w:val="00884FEC"/>
    <w:rsid w:val="00887059"/>
    <w:rsid w:val="008A29AC"/>
    <w:rsid w:val="008B46F2"/>
    <w:rsid w:val="008B4C44"/>
    <w:rsid w:val="008C41DE"/>
    <w:rsid w:val="008D0A91"/>
    <w:rsid w:val="008D42F4"/>
    <w:rsid w:val="008D4D5F"/>
    <w:rsid w:val="008E01FA"/>
    <w:rsid w:val="008E7B35"/>
    <w:rsid w:val="008F0541"/>
    <w:rsid w:val="008F1D26"/>
    <w:rsid w:val="008F4480"/>
    <w:rsid w:val="008F5E86"/>
    <w:rsid w:val="009066E4"/>
    <w:rsid w:val="0091278F"/>
    <w:rsid w:val="00917C0C"/>
    <w:rsid w:val="009216B2"/>
    <w:rsid w:val="009257BA"/>
    <w:rsid w:val="00926686"/>
    <w:rsid w:val="00931731"/>
    <w:rsid w:val="009353B9"/>
    <w:rsid w:val="00935C32"/>
    <w:rsid w:val="00953F53"/>
    <w:rsid w:val="00954DC5"/>
    <w:rsid w:val="00955368"/>
    <w:rsid w:val="00960ECB"/>
    <w:rsid w:val="0096503B"/>
    <w:rsid w:val="00965EB3"/>
    <w:rsid w:val="00965EF2"/>
    <w:rsid w:val="00966594"/>
    <w:rsid w:val="00970917"/>
    <w:rsid w:val="00970A38"/>
    <w:rsid w:val="0098020D"/>
    <w:rsid w:val="009823C4"/>
    <w:rsid w:val="00990D2A"/>
    <w:rsid w:val="009921CF"/>
    <w:rsid w:val="00996348"/>
    <w:rsid w:val="00996B44"/>
    <w:rsid w:val="009A0136"/>
    <w:rsid w:val="009A4964"/>
    <w:rsid w:val="009C12BA"/>
    <w:rsid w:val="009C304C"/>
    <w:rsid w:val="009C34DA"/>
    <w:rsid w:val="009C58CF"/>
    <w:rsid w:val="009D2691"/>
    <w:rsid w:val="009D4990"/>
    <w:rsid w:val="009D4FF3"/>
    <w:rsid w:val="009D5A0E"/>
    <w:rsid w:val="009E039F"/>
    <w:rsid w:val="009E0DEA"/>
    <w:rsid w:val="009E254D"/>
    <w:rsid w:val="009E5A84"/>
    <w:rsid w:val="009F3D36"/>
    <w:rsid w:val="009F4195"/>
    <w:rsid w:val="009F49F1"/>
    <w:rsid w:val="009F6D8C"/>
    <w:rsid w:val="009F7607"/>
    <w:rsid w:val="00A04D7E"/>
    <w:rsid w:val="00A07280"/>
    <w:rsid w:val="00A10208"/>
    <w:rsid w:val="00A1116D"/>
    <w:rsid w:val="00A11400"/>
    <w:rsid w:val="00A1154F"/>
    <w:rsid w:val="00A14062"/>
    <w:rsid w:val="00A15952"/>
    <w:rsid w:val="00A266A0"/>
    <w:rsid w:val="00A27CF0"/>
    <w:rsid w:val="00A32B1A"/>
    <w:rsid w:val="00A33716"/>
    <w:rsid w:val="00A361E7"/>
    <w:rsid w:val="00A43B72"/>
    <w:rsid w:val="00A51CD3"/>
    <w:rsid w:val="00A54E0A"/>
    <w:rsid w:val="00A55DAA"/>
    <w:rsid w:val="00A60764"/>
    <w:rsid w:val="00A615A7"/>
    <w:rsid w:val="00A6357C"/>
    <w:rsid w:val="00A63A1A"/>
    <w:rsid w:val="00A63F48"/>
    <w:rsid w:val="00A66871"/>
    <w:rsid w:val="00A723BB"/>
    <w:rsid w:val="00A734DF"/>
    <w:rsid w:val="00A76973"/>
    <w:rsid w:val="00A828AA"/>
    <w:rsid w:val="00A8364D"/>
    <w:rsid w:val="00A84CEA"/>
    <w:rsid w:val="00A879EC"/>
    <w:rsid w:val="00A87AE8"/>
    <w:rsid w:val="00A952B7"/>
    <w:rsid w:val="00AA5E75"/>
    <w:rsid w:val="00AB0039"/>
    <w:rsid w:val="00AB2A21"/>
    <w:rsid w:val="00AB51C6"/>
    <w:rsid w:val="00AB557F"/>
    <w:rsid w:val="00AB69C5"/>
    <w:rsid w:val="00AB742B"/>
    <w:rsid w:val="00AB7B87"/>
    <w:rsid w:val="00AC0731"/>
    <w:rsid w:val="00AC21A7"/>
    <w:rsid w:val="00AC4341"/>
    <w:rsid w:val="00AD1ECC"/>
    <w:rsid w:val="00AD28B1"/>
    <w:rsid w:val="00AD3731"/>
    <w:rsid w:val="00AD3FA4"/>
    <w:rsid w:val="00AD444B"/>
    <w:rsid w:val="00AD7E2C"/>
    <w:rsid w:val="00AE05DD"/>
    <w:rsid w:val="00AE3EF1"/>
    <w:rsid w:val="00AE3EF5"/>
    <w:rsid w:val="00AE71FD"/>
    <w:rsid w:val="00AF220F"/>
    <w:rsid w:val="00AF672D"/>
    <w:rsid w:val="00B05E5E"/>
    <w:rsid w:val="00B07539"/>
    <w:rsid w:val="00B101AB"/>
    <w:rsid w:val="00B256A9"/>
    <w:rsid w:val="00B30F9A"/>
    <w:rsid w:val="00B36C09"/>
    <w:rsid w:val="00B40371"/>
    <w:rsid w:val="00B479FB"/>
    <w:rsid w:val="00B542F8"/>
    <w:rsid w:val="00B54D56"/>
    <w:rsid w:val="00B56646"/>
    <w:rsid w:val="00B6048D"/>
    <w:rsid w:val="00B61E28"/>
    <w:rsid w:val="00B62D4A"/>
    <w:rsid w:val="00BA51E7"/>
    <w:rsid w:val="00BB0CDA"/>
    <w:rsid w:val="00BB2A5D"/>
    <w:rsid w:val="00BB7047"/>
    <w:rsid w:val="00BC018F"/>
    <w:rsid w:val="00BC2DD8"/>
    <w:rsid w:val="00BC2E17"/>
    <w:rsid w:val="00BC6DF3"/>
    <w:rsid w:val="00BD054B"/>
    <w:rsid w:val="00BD6384"/>
    <w:rsid w:val="00BE2C33"/>
    <w:rsid w:val="00BE664E"/>
    <w:rsid w:val="00BF3412"/>
    <w:rsid w:val="00BF4793"/>
    <w:rsid w:val="00C041E0"/>
    <w:rsid w:val="00C06D00"/>
    <w:rsid w:val="00C07A2D"/>
    <w:rsid w:val="00C11EE8"/>
    <w:rsid w:val="00C11F01"/>
    <w:rsid w:val="00C21B03"/>
    <w:rsid w:val="00C23512"/>
    <w:rsid w:val="00C23A54"/>
    <w:rsid w:val="00C33455"/>
    <w:rsid w:val="00C3459E"/>
    <w:rsid w:val="00C352B8"/>
    <w:rsid w:val="00C37460"/>
    <w:rsid w:val="00C41773"/>
    <w:rsid w:val="00C4274F"/>
    <w:rsid w:val="00C42A7D"/>
    <w:rsid w:val="00C55560"/>
    <w:rsid w:val="00C55D7F"/>
    <w:rsid w:val="00C602EF"/>
    <w:rsid w:val="00C63435"/>
    <w:rsid w:val="00C66826"/>
    <w:rsid w:val="00C71D9D"/>
    <w:rsid w:val="00C72457"/>
    <w:rsid w:val="00C72B16"/>
    <w:rsid w:val="00C74246"/>
    <w:rsid w:val="00C74C5E"/>
    <w:rsid w:val="00C77588"/>
    <w:rsid w:val="00C91D72"/>
    <w:rsid w:val="00C92336"/>
    <w:rsid w:val="00C94BA3"/>
    <w:rsid w:val="00CA161B"/>
    <w:rsid w:val="00CA3F7B"/>
    <w:rsid w:val="00CB061C"/>
    <w:rsid w:val="00CB0A1B"/>
    <w:rsid w:val="00CB0DC7"/>
    <w:rsid w:val="00CB3F29"/>
    <w:rsid w:val="00CC31E4"/>
    <w:rsid w:val="00CC6EF5"/>
    <w:rsid w:val="00CC6EF9"/>
    <w:rsid w:val="00CE1F48"/>
    <w:rsid w:val="00CE4A12"/>
    <w:rsid w:val="00CE76DB"/>
    <w:rsid w:val="00CE7FB3"/>
    <w:rsid w:val="00CF59F8"/>
    <w:rsid w:val="00CF71B2"/>
    <w:rsid w:val="00D00D70"/>
    <w:rsid w:val="00D11411"/>
    <w:rsid w:val="00D25B41"/>
    <w:rsid w:val="00D3214D"/>
    <w:rsid w:val="00D3624B"/>
    <w:rsid w:val="00D50E65"/>
    <w:rsid w:val="00D53234"/>
    <w:rsid w:val="00D554E2"/>
    <w:rsid w:val="00D63CFC"/>
    <w:rsid w:val="00D703F9"/>
    <w:rsid w:val="00D731E4"/>
    <w:rsid w:val="00D74EE4"/>
    <w:rsid w:val="00D762B9"/>
    <w:rsid w:val="00D879FA"/>
    <w:rsid w:val="00D947C8"/>
    <w:rsid w:val="00DA3D17"/>
    <w:rsid w:val="00DA5D4D"/>
    <w:rsid w:val="00DA7C31"/>
    <w:rsid w:val="00DB6814"/>
    <w:rsid w:val="00DC0FC4"/>
    <w:rsid w:val="00DC1C77"/>
    <w:rsid w:val="00DC4102"/>
    <w:rsid w:val="00DC497E"/>
    <w:rsid w:val="00DC669A"/>
    <w:rsid w:val="00DD1205"/>
    <w:rsid w:val="00DD2C72"/>
    <w:rsid w:val="00DD307B"/>
    <w:rsid w:val="00DE1F30"/>
    <w:rsid w:val="00DF0D26"/>
    <w:rsid w:val="00DF681A"/>
    <w:rsid w:val="00E07D54"/>
    <w:rsid w:val="00E15341"/>
    <w:rsid w:val="00E17BF8"/>
    <w:rsid w:val="00E24CC4"/>
    <w:rsid w:val="00E30306"/>
    <w:rsid w:val="00E3335F"/>
    <w:rsid w:val="00E34102"/>
    <w:rsid w:val="00E35ED0"/>
    <w:rsid w:val="00E507EF"/>
    <w:rsid w:val="00E53211"/>
    <w:rsid w:val="00E569C9"/>
    <w:rsid w:val="00E573A2"/>
    <w:rsid w:val="00E62C77"/>
    <w:rsid w:val="00E75C17"/>
    <w:rsid w:val="00E77738"/>
    <w:rsid w:val="00E83C5F"/>
    <w:rsid w:val="00E87058"/>
    <w:rsid w:val="00E95F91"/>
    <w:rsid w:val="00EA3065"/>
    <w:rsid w:val="00ED127F"/>
    <w:rsid w:val="00ED25B9"/>
    <w:rsid w:val="00EE361E"/>
    <w:rsid w:val="00EF6B97"/>
    <w:rsid w:val="00EF7A46"/>
    <w:rsid w:val="00F078D1"/>
    <w:rsid w:val="00F16DB8"/>
    <w:rsid w:val="00F21940"/>
    <w:rsid w:val="00F30A68"/>
    <w:rsid w:val="00F33493"/>
    <w:rsid w:val="00F3640C"/>
    <w:rsid w:val="00F42F67"/>
    <w:rsid w:val="00F4301D"/>
    <w:rsid w:val="00F46D61"/>
    <w:rsid w:val="00F54588"/>
    <w:rsid w:val="00F54B23"/>
    <w:rsid w:val="00F55051"/>
    <w:rsid w:val="00F55A25"/>
    <w:rsid w:val="00F6668D"/>
    <w:rsid w:val="00F709EF"/>
    <w:rsid w:val="00F8005A"/>
    <w:rsid w:val="00F80128"/>
    <w:rsid w:val="00F86051"/>
    <w:rsid w:val="00F879ED"/>
    <w:rsid w:val="00F90410"/>
    <w:rsid w:val="00F918AA"/>
    <w:rsid w:val="00F925DF"/>
    <w:rsid w:val="00F92E50"/>
    <w:rsid w:val="00F938FD"/>
    <w:rsid w:val="00F9481B"/>
    <w:rsid w:val="00F96EE7"/>
    <w:rsid w:val="00FA69B8"/>
    <w:rsid w:val="00FB2EE3"/>
    <w:rsid w:val="00FB3F44"/>
    <w:rsid w:val="00FC71DC"/>
    <w:rsid w:val="00FD4DC2"/>
    <w:rsid w:val="00FD6623"/>
    <w:rsid w:val="00FD70BA"/>
    <w:rsid w:val="00FE52E4"/>
    <w:rsid w:val="00FE6580"/>
    <w:rsid w:val="00FF0BF7"/>
    <w:rsid w:val="00FF50FB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B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34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C1B40"/>
    <w:pPr>
      <w:keepNext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rsid w:val="007C1B40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C1B40"/>
    <w:pPr>
      <w:jc w:val="both"/>
    </w:pPr>
  </w:style>
  <w:style w:type="paragraph" w:styleId="Zkladntext2">
    <w:name w:val="Body Text 2"/>
    <w:basedOn w:val="Normln"/>
    <w:semiHidden/>
    <w:rsid w:val="007C1B40"/>
    <w:rPr>
      <w:rFonts w:ascii="Arial" w:hAnsi="Arial" w:cs="Arial"/>
      <w:sz w:val="22"/>
    </w:rPr>
  </w:style>
  <w:style w:type="paragraph" w:styleId="Zkladntext3">
    <w:name w:val="Body Text 3"/>
    <w:basedOn w:val="Normln"/>
    <w:semiHidden/>
    <w:rsid w:val="007C1B40"/>
    <w:pPr>
      <w:jc w:val="both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DA3D1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E573A2"/>
    <w:pPr>
      <w:widowControl w:val="0"/>
      <w:suppressAutoHyphens/>
      <w:autoSpaceDE w:val="0"/>
      <w:autoSpaceDN w:val="0"/>
    </w:pPr>
    <w:rPr>
      <w:rFonts w:ascii="Arial" w:hAnsi="Arial" w:cs="Arial"/>
      <w:kern w:val="3"/>
    </w:rPr>
  </w:style>
  <w:style w:type="character" w:styleId="Odkaznakoment">
    <w:name w:val="annotation reference"/>
    <w:semiHidden/>
    <w:unhideWhenUsed/>
    <w:rsid w:val="006942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42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422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42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9422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22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42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3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734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734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734DF"/>
    <w:rPr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A734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ze">
    <w:name w:val="Revision"/>
    <w:hidden/>
    <w:uiPriority w:val="99"/>
    <w:semiHidden/>
    <w:rsid w:val="00F33493"/>
    <w:rPr>
      <w:sz w:val="24"/>
      <w:szCs w:val="24"/>
    </w:rPr>
  </w:style>
  <w:style w:type="paragraph" w:styleId="Prosttext">
    <w:name w:val="Plain Text"/>
    <w:basedOn w:val="Normln"/>
    <w:link w:val="ProsttextChar"/>
    <w:rsid w:val="00C23A54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C23A54"/>
    <w:rPr>
      <w:rFonts w:ascii="Courier New" w:hAnsi="Courier New" w:cs="Courier New"/>
    </w:rPr>
  </w:style>
  <w:style w:type="paragraph" w:styleId="Bezmezer">
    <w:name w:val="No Spacing"/>
    <w:link w:val="BezmezerChar"/>
    <w:uiPriority w:val="1"/>
    <w:qFormat/>
    <w:rsid w:val="00735D8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35D86"/>
    <w:rPr>
      <w:rFonts w:ascii="Calibri" w:eastAsia="Calibri" w:hAnsi="Calibri"/>
      <w:sz w:val="22"/>
      <w:szCs w:val="22"/>
      <w:lang w:eastAsia="en-US" w:bidi="ar-SA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078D1"/>
    <w:pPr>
      <w:spacing w:after="120"/>
      <w:ind w:firstLine="210"/>
      <w:jc w:val="left"/>
    </w:pPr>
  </w:style>
  <w:style w:type="character" w:customStyle="1" w:styleId="ZkladntextChar">
    <w:name w:val="Základní text Char"/>
    <w:link w:val="Zkladntext"/>
    <w:semiHidden/>
    <w:rsid w:val="00F078D1"/>
    <w:rPr>
      <w:sz w:val="24"/>
      <w:szCs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F078D1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5CB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5CBB"/>
  </w:style>
  <w:style w:type="character" w:styleId="Znakapoznpodarou">
    <w:name w:val="footnote reference"/>
    <w:uiPriority w:val="99"/>
    <w:semiHidden/>
    <w:unhideWhenUsed/>
    <w:rsid w:val="00385CBB"/>
    <w:rPr>
      <w:vertAlign w:val="superscript"/>
    </w:rPr>
  </w:style>
  <w:style w:type="character" w:styleId="Hypertextovodkaz">
    <w:name w:val="Hyperlink"/>
    <w:uiPriority w:val="99"/>
    <w:unhideWhenUsed/>
    <w:rsid w:val="00053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B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34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C1B40"/>
    <w:pPr>
      <w:keepNext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rsid w:val="007C1B40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C1B40"/>
    <w:pPr>
      <w:jc w:val="both"/>
    </w:pPr>
  </w:style>
  <w:style w:type="paragraph" w:styleId="Zkladntext2">
    <w:name w:val="Body Text 2"/>
    <w:basedOn w:val="Normln"/>
    <w:semiHidden/>
    <w:rsid w:val="007C1B40"/>
    <w:rPr>
      <w:rFonts w:ascii="Arial" w:hAnsi="Arial" w:cs="Arial"/>
      <w:sz w:val="22"/>
    </w:rPr>
  </w:style>
  <w:style w:type="paragraph" w:styleId="Zkladntext3">
    <w:name w:val="Body Text 3"/>
    <w:basedOn w:val="Normln"/>
    <w:semiHidden/>
    <w:rsid w:val="007C1B40"/>
    <w:pPr>
      <w:jc w:val="both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DA3D1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E573A2"/>
    <w:pPr>
      <w:widowControl w:val="0"/>
      <w:suppressAutoHyphens/>
      <w:autoSpaceDE w:val="0"/>
      <w:autoSpaceDN w:val="0"/>
    </w:pPr>
    <w:rPr>
      <w:rFonts w:ascii="Arial" w:hAnsi="Arial" w:cs="Arial"/>
      <w:kern w:val="3"/>
    </w:rPr>
  </w:style>
  <w:style w:type="character" w:styleId="Odkaznakoment">
    <w:name w:val="annotation reference"/>
    <w:semiHidden/>
    <w:unhideWhenUsed/>
    <w:rsid w:val="006942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42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422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42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9422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22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42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3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734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734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734DF"/>
    <w:rPr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A734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ze">
    <w:name w:val="Revision"/>
    <w:hidden/>
    <w:uiPriority w:val="99"/>
    <w:semiHidden/>
    <w:rsid w:val="00F33493"/>
    <w:rPr>
      <w:sz w:val="24"/>
      <w:szCs w:val="24"/>
    </w:rPr>
  </w:style>
  <w:style w:type="paragraph" w:styleId="Prosttext">
    <w:name w:val="Plain Text"/>
    <w:basedOn w:val="Normln"/>
    <w:link w:val="ProsttextChar"/>
    <w:rsid w:val="00C23A54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C23A54"/>
    <w:rPr>
      <w:rFonts w:ascii="Courier New" w:hAnsi="Courier New" w:cs="Courier New"/>
    </w:rPr>
  </w:style>
  <w:style w:type="paragraph" w:styleId="Bezmezer">
    <w:name w:val="No Spacing"/>
    <w:link w:val="BezmezerChar"/>
    <w:uiPriority w:val="1"/>
    <w:qFormat/>
    <w:rsid w:val="00735D8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35D86"/>
    <w:rPr>
      <w:rFonts w:ascii="Calibri" w:eastAsia="Calibri" w:hAnsi="Calibri"/>
      <w:sz w:val="22"/>
      <w:szCs w:val="22"/>
      <w:lang w:eastAsia="en-US" w:bidi="ar-SA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078D1"/>
    <w:pPr>
      <w:spacing w:after="120"/>
      <w:ind w:firstLine="210"/>
      <w:jc w:val="left"/>
    </w:pPr>
  </w:style>
  <w:style w:type="character" w:customStyle="1" w:styleId="ZkladntextChar">
    <w:name w:val="Základní text Char"/>
    <w:link w:val="Zkladntext"/>
    <w:semiHidden/>
    <w:rsid w:val="00F078D1"/>
    <w:rPr>
      <w:sz w:val="24"/>
      <w:szCs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F078D1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5CB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5CBB"/>
  </w:style>
  <w:style w:type="character" w:styleId="Znakapoznpodarou">
    <w:name w:val="footnote reference"/>
    <w:uiPriority w:val="99"/>
    <w:semiHidden/>
    <w:unhideWhenUsed/>
    <w:rsid w:val="00385CBB"/>
    <w:rPr>
      <w:vertAlign w:val="superscript"/>
    </w:rPr>
  </w:style>
  <w:style w:type="character" w:styleId="Hypertextovodkaz">
    <w:name w:val="Hyperlink"/>
    <w:uiPriority w:val="99"/>
    <w:unhideWhenUsed/>
    <w:rsid w:val="00053D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/sekce/702/zavazne-pokyny-pro-zadatele-a-prijemce-podpory-v-opz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FF2DB-9A71-4F20-8FC7-5EE54757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4413</Words>
  <Characters>26039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mesto Chomutov</Company>
  <LinksUpToDate>false</LinksUpToDate>
  <CharactersWithSpaces>30392</CharactersWithSpaces>
  <SharedDoc>false</SharedDoc>
  <HLinks>
    <vt:vector size="6" baseType="variant">
      <vt:variant>
        <vt:i4>3670126</vt:i4>
      </vt:variant>
      <vt:variant>
        <vt:i4>0</vt:i4>
      </vt:variant>
      <vt:variant>
        <vt:i4>0</vt:i4>
      </vt:variant>
      <vt:variant>
        <vt:i4>5</vt:i4>
      </vt:variant>
      <vt:variant>
        <vt:lpwstr>http://www.opzp.cz/sekce/702/zavazne-pokyny-pro-zadatele-a-prijemce-podpory-v-opzp/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MeU Chomutov</dc:creator>
  <cp:lastModifiedBy>jandrsova</cp:lastModifiedBy>
  <cp:revision>7</cp:revision>
  <cp:lastPrinted>2014-10-06T12:55:00Z</cp:lastPrinted>
  <dcterms:created xsi:type="dcterms:W3CDTF">2014-10-06T07:59:00Z</dcterms:created>
  <dcterms:modified xsi:type="dcterms:W3CDTF">2014-10-06T12:56:00Z</dcterms:modified>
</cp:coreProperties>
</file>