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49" w:rsidRPr="00FE4AF9" w:rsidRDefault="00087D49" w:rsidP="00087D49">
      <w:pPr>
        <w:pStyle w:val="Nadpis3"/>
        <w:jc w:val="center"/>
        <w:rPr>
          <w:rFonts w:asciiTheme="minorHAnsi" w:hAnsiTheme="minorHAnsi" w:cs="Arial"/>
          <w:szCs w:val="32"/>
        </w:rPr>
      </w:pPr>
      <w:r w:rsidRPr="00FE4AF9">
        <w:rPr>
          <w:rFonts w:asciiTheme="minorHAnsi" w:hAnsiTheme="minorHAnsi" w:cs="Arial"/>
          <w:szCs w:val="32"/>
        </w:rPr>
        <w:t>SMLOUVA O DÍLO</w:t>
      </w:r>
    </w:p>
    <w:p w:rsidR="00087D49" w:rsidRPr="00FE4AF9" w:rsidRDefault="00087D49" w:rsidP="00087D49">
      <w:pPr>
        <w:jc w:val="center"/>
        <w:rPr>
          <w:rFonts w:asciiTheme="minorHAnsi" w:hAnsiTheme="minorHAnsi"/>
          <w:szCs w:val="22"/>
        </w:rPr>
      </w:pPr>
      <w:r w:rsidRPr="00FE4AF9">
        <w:rPr>
          <w:rFonts w:asciiTheme="minorHAnsi" w:hAnsiTheme="minorHAnsi"/>
          <w:szCs w:val="22"/>
        </w:rPr>
        <w:t xml:space="preserve">uzavřená dle § 2586 a násl. zákona č. 89/2012 Sb., občanský zákoník, </w:t>
      </w:r>
    </w:p>
    <w:p w:rsidR="00087D49" w:rsidRPr="00FE4AF9" w:rsidRDefault="00087D49" w:rsidP="00087D49">
      <w:pPr>
        <w:jc w:val="center"/>
        <w:rPr>
          <w:rFonts w:asciiTheme="minorHAnsi" w:hAnsiTheme="minorHAnsi"/>
          <w:szCs w:val="22"/>
        </w:rPr>
      </w:pPr>
    </w:p>
    <w:p w:rsidR="00087D49" w:rsidRPr="00FE4AF9" w:rsidRDefault="00087D49" w:rsidP="00087D49">
      <w:pPr>
        <w:rPr>
          <w:rFonts w:asciiTheme="minorHAnsi" w:hAnsiTheme="minorHAnsi"/>
          <w:szCs w:val="22"/>
        </w:rPr>
      </w:pPr>
      <w:r w:rsidRPr="00FE4AF9">
        <w:rPr>
          <w:rFonts w:asciiTheme="minorHAnsi" w:hAnsiTheme="minorHAnsi"/>
          <w:szCs w:val="22"/>
        </w:rPr>
        <w:t>mezi účastníky:</w:t>
      </w:r>
    </w:p>
    <w:p w:rsidR="00087D49" w:rsidRPr="00FE4AF9" w:rsidRDefault="00087D49" w:rsidP="00087D49">
      <w:pPr>
        <w:pStyle w:val="Zkladntext"/>
        <w:rPr>
          <w:rFonts w:asciiTheme="minorHAnsi" w:hAnsiTheme="minorHAnsi" w:cs="Arial"/>
          <w:szCs w:val="22"/>
        </w:rPr>
      </w:pPr>
    </w:p>
    <w:p w:rsidR="00087D49" w:rsidRPr="00FE4AF9" w:rsidRDefault="00087D49" w:rsidP="00087D49">
      <w:pPr>
        <w:tabs>
          <w:tab w:val="left" w:pos="2835"/>
        </w:tabs>
        <w:rPr>
          <w:rFonts w:asciiTheme="minorHAnsi" w:hAnsiTheme="minorHAnsi" w:cs="Arial"/>
          <w:b/>
          <w:bCs/>
          <w:snapToGrid w:val="0"/>
        </w:rPr>
      </w:pPr>
      <w:r w:rsidRPr="00FE4AF9">
        <w:rPr>
          <w:rFonts w:asciiTheme="minorHAnsi" w:hAnsiTheme="minorHAnsi" w:cs="Arial"/>
          <w:b/>
          <w:bCs/>
          <w:snapToGrid w:val="0"/>
        </w:rPr>
        <w:t>STATUTÁRNÍ MĚSTO CHOMUTOV</w:t>
      </w:r>
    </w:p>
    <w:p w:rsidR="00087D49" w:rsidRPr="00FE4AF9" w:rsidRDefault="00087D49" w:rsidP="00087D49">
      <w:pPr>
        <w:tabs>
          <w:tab w:val="left" w:pos="3119"/>
        </w:tabs>
        <w:rPr>
          <w:rFonts w:asciiTheme="minorHAnsi" w:hAnsiTheme="minorHAnsi" w:cs="Arial"/>
          <w:iCs/>
          <w:snapToGrid w:val="0"/>
        </w:rPr>
      </w:pPr>
      <w:r w:rsidRPr="00FE4AF9">
        <w:rPr>
          <w:rFonts w:asciiTheme="minorHAnsi" w:hAnsiTheme="minorHAnsi" w:cs="Arial"/>
          <w:iCs/>
          <w:snapToGrid w:val="0"/>
        </w:rPr>
        <w:t>sídlo:</w:t>
      </w:r>
      <w:r w:rsidRPr="00FE4AF9">
        <w:rPr>
          <w:rFonts w:asciiTheme="minorHAnsi" w:hAnsiTheme="minorHAnsi" w:cs="Arial"/>
          <w:iCs/>
          <w:snapToGrid w:val="0"/>
        </w:rPr>
        <w:tab/>
        <w:t>Zborovská 4602, 430 28 Chomutov</w:t>
      </w:r>
    </w:p>
    <w:p w:rsidR="00087D49" w:rsidRPr="00FE4AF9" w:rsidRDefault="00087D49" w:rsidP="00087D49">
      <w:pPr>
        <w:tabs>
          <w:tab w:val="left" w:pos="3119"/>
        </w:tabs>
        <w:rPr>
          <w:rFonts w:asciiTheme="minorHAnsi" w:hAnsiTheme="minorHAnsi" w:cs="Arial"/>
          <w:iCs/>
          <w:snapToGrid w:val="0"/>
        </w:rPr>
      </w:pPr>
      <w:r w:rsidRPr="00FE4AF9">
        <w:rPr>
          <w:rFonts w:asciiTheme="minorHAnsi" w:hAnsiTheme="minorHAnsi" w:cs="Arial"/>
          <w:iCs/>
          <w:snapToGrid w:val="0"/>
        </w:rPr>
        <w:t>zastupuje:</w:t>
      </w:r>
      <w:r w:rsidRPr="00FE4AF9">
        <w:rPr>
          <w:rFonts w:asciiTheme="minorHAnsi" w:hAnsiTheme="minorHAnsi" w:cs="Arial"/>
          <w:iCs/>
          <w:snapToGrid w:val="0"/>
        </w:rPr>
        <w:tab/>
        <w:t>JUDr. Marek Hrabáč, primátor</w:t>
      </w:r>
    </w:p>
    <w:p w:rsidR="00087D49" w:rsidRPr="00FE4AF9" w:rsidRDefault="00087D49" w:rsidP="00087D49">
      <w:pPr>
        <w:tabs>
          <w:tab w:val="left" w:pos="3119"/>
        </w:tabs>
        <w:rPr>
          <w:rFonts w:asciiTheme="minorHAnsi" w:hAnsiTheme="minorHAnsi" w:cs="Arial"/>
          <w:iCs/>
          <w:snapToGrid w:val="0"/>
        </w:rPr>
      </w:pPr>
      <w:r w:rsidRPr="00FE4AF9">
        <w:rPr>
          <w:rFonts w:asciiTheme="minorHAnsi" w:hAnsiTheme="minorHAnsi" w:cs="Arial"/>
          <w:iCs/>
          <w:snapToGrid w:val="0"/>
        </w:rPr>
        <w:t>IČ:</w:t>
      </w:r>
      <w:r w:rsidRPr="00FE4AF9">
        <w:rPr>
          <w:rFonts w:asciiTheme="minorHAnsi" w:hAnsiTheme="minorHAnsi" w:cs="Arial"/>
          <w:iCs/>
          <w:snapToGrid w:val="0"/>
        </w:rPr>
        <w:tab/>
        <w:t>00261891</w:t>
      </w:r>
    </w:p>
    <w:p w:rsidR="00087D49" w:rsidRPr="00FE4AF9" w:rsidRDefault="00087D49" w:rsidP="00087D49">
      <w:pPr>
        <w:tabs>
          <w:tab w:val="left" w:pos="3119"/>
        </w:tabs>
        <w:rPr>
          <w:rFonts w:asciiTheme="minorHAnsi" w:hAnsiTheme="minorHAnsi" w:cs="Arial"/>
          <w:iCs/>
          <w:snapToGrid w:val="0"/>
        </w:rPr>
      </w:pPr>
      <w:r w:rsidRPr="00FE4AF9">
        <w:rPr>
          <w:rFonts w:asciiTheme="minorHAnsi" w:hAnsiTheme="minorHAnsi" w:cs="Arial"/>
          <w:iCs/>
          <w:snapToGrid w:val="0"/>
        </w:rPr>
        <w:t>DIČ:</w:t>
      </w:r>
      <w:r w:rsidRPr="00FE4AF9">
        <w:rPr>
          <w:rFonts w:asciiTheme="minorHAnsi" w:hAnsiTheme="minorHAnsi" w:cs="Arial"/>
          <w:iCs/>
          <w:snapToGrid w:val="0"/>
        </w:rPr>
        <w:tab/>
        <w:t>CZ00261891</w:t>
      </w:r>
    </w:p>
    <w:p w:rsidR="00087D49" w:rsidRPr="00FE4AF9" w:rsidRDefault="00087D49" w:rsidP="00087D49">
      <w:pPr>
        <w:tabs>
          <w:tab w:val="left" w:pos="3119"/>
        </w:tabs>
        <w:rPr>
          <w:rFonts w:asciiTheme="minorHAnsi" w:hAnsiTheme="minorHAnsi" w:cs="Arial"/>
          <w:iCs/>
          <w:snapToGrid w:val="0"/>
        </w:rPr>
      </w:pPr>
      <w:r w:rsidRPr="00FE4AF9">
        <w:rPr>
          <w:rFonts w:asciiTheme="minorHAnsi" w:hAnsiTheme="minorHAnsi" w:cs="Arial"/>
          <w:iCs/>
          <w:snapToGrid w:val="0"/>
        </w:rPr>
        <w:t>bankovní spojení:</w:t>
      </w:r>
      <w:r w:rsidRPr="00FE4AF9">
        <w:rPr>
          <w:rFonts w:asciiTheme="minorHAnsi" w:hAnsiTheme="minorHAnsi" w:cs="Arial"/>
          <w:iCs/>
          <w:snapToGrid w:val="0"/>
        </w:rPr>
        <w:tab/>
        <w:t>Komerční banka, a. s. regionální pobočka Chomutov</w:t>
      </w:r>
    </w:p>
    <w:p w:rsidR="00087D49" w:rsidRPr="00FE4AF9" w:rsidRDefault="00087D49" w:rsidP="00087D49">
      <w:pPr>
        <w:tabs>
          <w:tab w:val="left" w:pos="3119"/>
        </w:tabs>
        <w:rPr>
          <w:rFonts w:asciiTheme="minorHAnsi" w:hAnsiTheme="minorHAnsi" w:cs="Arial"/>
          <w:iCs/>
          <w:snapToGrid w:val="0"/>
        </w:rPr>
      </w:pPr>
      <w:r w:rsidRPr="00FE4AF9">
        <w:rPr>
          <w:rFonts w:asciiTheme="minorHAnsi" w:hAnsiTheme="minorHAnsi" w:cs="Arial"/>
          <w:iCs/>
          <w:snapToGrid w:val="0"/>
        </w:rPr>
        <w:t>číslo účtu:</w:t>
      </w:r>
      <w:r w:rsidRPr="00FE4AF9">
        <w:rPr>
          <w:rFonts w:asciiTheme="minorHAnsi" w:hAnsiTheme="minorHAnsi" w:cs="Arial"/>
          <w:iCs/>
          <w:snapToGrid w:val="0"/>
        </w:rPr>
        <w:tab/>
        <w:t xml:space="preserve">626441/0100 </w:t>
      </w:r>
    </w:p>
    <w:p w:rsidR="00087D49" w:rsidRPr="00FE4AF9" w:rsidRDefault="00087D49" w:rsidP="00087D49">
      <w:pPr>
        <w:tabs>
          <w:tab w:val="left" w:pos="3119"/>
        </w:tabs>
        <w:rPr>
          <w:rFonts w:asciiTheme="minorHAnsi" w:hAnsiTheme="minorHAnsi" w:cs="Arial"/>
          <w:snapToGrid w:val="0"/>
          <w:szCs w:val="22"/>
        </w:rPr>
      </w:pPr>
      <w:r w:rsidRPr="00FE4AF9">
        <w:rPr>
          <w:rFonts w:asciiTheme="minorHAnsi" w:hAnsiTheme="minorHAnsi" w:cs="Arial"/>
          <w:snapToGrid w:val="0"/>
          <w:szCs w:val="22"/>
        </w:rPr>
        <w:t>(dále jen “objednatel“)</w:t>
      </w:r>
    </w:p>
    <w:p w:rsidR="00087D49" w:rsidRPr="00FE4AF9" w:rsidRDefault="00087D49" w:rsidP="00087D49">
      <w:pPr>
        <w:tabs>
          <w:tab w:val="left" w:pos="3119"/>
        </w:tabs>
        <w:rPr>
          <w:rFonts w:asciiTheme="minorHAnsi" w:hAnsiTheme="minorHAnsi" w:cs="Arial"/>
          <w:snapToGrid w:val="0"/>
          <w:szCs w:val="22"/>
        </w:rPr>
      </w:pPr>
    </w:p>
    <w:p w:rsidR="00087D49" w:rsidRPr="00FE4AF9" w:rsidRDefault="00087D49" w:rsidP="00087D49">
      <w:pPr>
        <w:tabs>
          <w:tab w:val="left" w:pos="3119"/>
        </w:tabs>
        <w:rPr>
          <w:rFonts w:asciiTheme="minorHAnsi" w:hAnsiTheme="minorHAnsi" w:cs="Arial"/>
          <w:snapToGrid w:val="0"/>
          <w:szCs w:val="22"/>
        </w:rPr>
      </w:pPr>
      <w:r w:rsidRPr="00FE4AF9">
        <w:rPr>
          <w:rFonts w:asciiTheme="minorHAnsi" w:hAnsiTheme="minorHAnsi" w:cs="Arial"/>
          <w:snapToGrid w:val="0"/>
          <w:szCs w:val="22"/>
        </w:rPr>
        <w:t>a</w:t>
      </w:r>
    </w:p>
    <w:p w:rsidR="00087D49" w:rsidRPr="00FE4AF9" w:rsidRDefault="00087D49" w:rsidP="00087D49">
      <w:pPr>
        <w:tabs>
          <w:tab w:val="left" w:pos="3119"/>
        </w:tabs>
        <w:rPr>
          <w:rFonts w:asciiTheme="minorHAnsi" w:hAnsiTheme="minorHAnsi" w:cs="Arial"/>
          <w:snapToGrid w:val="0"/>
          <w:szCs w:val="22"/>
        </w:rPr>
      </w:pPr>
    </w:p>
    <w:p w:rsidR="00822C60" w:rsidRPr="007767FE" w:rsidRDefault="00822C60" w:rsidP="00822C60">
      <w:pPr>
        <w:tabs>
          <w:tab w:val="left" w:pos="3119"/>
        </w:tabs>
        <w:rPr>
          <w:rFonts w:cs="Arial"/>
          <w:bCs/>
          <w:szCs w:val="22"/>
        </w:rPr>
      </w:pP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p>
    <w:p w:rsidR="00822C60" w:rsidRPr="007767FE" w:rsidRDefault="00822C60" w:rsidP="00822C60">
      <w:pPr>
        <w:tabs>
          <w:tab w:val="left" w:pos="3119"/>
        </w:tabs>
        <w:rPr>
          <w:rFonts w:cs="Arial"/>
          <w:snapToGrid w:val="0"/>
          <w:szCs w:val="22"/>
        </w:rPr>
      </w:pPr>
      <w:r w:rsidRPr="007767FE">
        <w:rPr>
          <w:rFonts w:cs="Arial"/>
          <w:snapToGrid w:val="0"/>
          <w:szCs w:val="22"/>
        </w:rPr>
        <w:t>sídlo:</w:t>
      </w:r>
      <w:r w:rsidRPr="007767FE">
        <w:rPr>
          <w:rFonts w:cs="Arial"/>
          <w:snapToGrid w:val="0"/>
          <w:szCs w:val="22"/>
        </w:rPr>
        <w:tab/>
      </w:r>
      <w:r w:rsidRPr="007767FE">
        <w:rPr>
          <w:bCs/>
          <w:szCs w:val="22"/>
        </w:rPr>
        <w:t>(</w:t>
      </w:r>
      <w:r w:rsidRPr="007767FE">
        <w:rPr>
          <w:bCs/>
          <w:szCs w:val="22"/>
          <w:highlight w:val="yellow"/>
        </w:rPr>
        <w:t>doplní uchazeč</w:t>
      </w:r>
      <w:r w:rsidRPr="007767FE">
        <w:rPr>
          <w:bCs/>
          <w:szCs w:val="22"/>
        </w:rPr>
        <w:t>)</w:t>
      </w:r>
    </w:p>
    <w:p w:rsidR="00822C60" w:rsidRPr="007767FE" w:rsidRDefault="00822C60" w:rsidP="00822C60">
      <w:pPr>
        <w:tabs>
          <w:tab w:val="left" w:pos="3119"/>
        </w:tabs>
        <w:rPr>
          <w:rFonts w:cs="Arial"/>
          <w:snapToGrid w:val="0"/>
          <w:szCs w:val="22"/>
        </w:rPr>
      </w:pPr>
      <w:r w:rsidRPr="007767FE">
        <w:rPr>
          <w:rFonts w:cs="Arial"/>
          <w:snapToGrid w:val="0"/>
          <w:szCs w:val="22"/>
        </w:rPr>
        <w:t>adresa pro doručování:</w:t>
      </w:r>
      <w:r w:rsidRPr="007767FE">
        <w:rPr>
          <w:rFonts w:cs="Arial"/>
          <w:snapToGrid w:val="0"/>
          <w:szCs w:val="22"/>
        </w:rPr>
        <w:tab/>
      </w:r>
      <w:r w:rsidRPr="007767FE">
        <w:rPr>
          <w:bCs/>
          <w:szCs w:val="22"/>
        </w:rPr>
        <w:t>(</w:t>
      </w:r>
      <w:r w:rsidRPr="007767FE">
        <w:rPr>
          <w:bCs/>
          <w:szCs w:val="22"/>
          <w:highlight w:val="yellow"/>
        </w:rPr>
        <w:t>doplní uchazeč</w:t>
      </w:r>
      <w:r w:rsidRPr="007767FE">
        <w:rPr>
          <w:bCs/>
          <w:szCs w:val="22"/>
        </w:rPr>
        <w:t>)</w:t>
      </w:r>
    </w:p>
    <w:p w:rsidR="00822C60" w:rsidRPr="007767FE" w:rsidRDefault="00822C60" w:rsidP="00822C60">
      <w:pPr>
        <w:tabs>
          <w:tab w:val="left" w:pos="3119"/>
        </w:tabs>
        <w:rPr>
          <w:rFonts w:cs="Arial"/>
          <w:bCs/>
          <w:szCs w:val="22"/>
        </w:rPr>
      </w:pPr>
      <w:r w:rsidRPr="007767FE">
        <w:rPr>
          <w:rFonts w:cs="Arial"/>
          <w:bCs/>
          <w:szCs w:val="22"/>
        </w:rPr>
        <w:t xml:space="preserve">IČ: </w:t>
      </w:r>
      <w:r w:rsidRPr="007767FE">
        <w:rPr>
          <w:rFonts w:cs="Arial"/>
          <w:bCs/>
          <w:szCs w:val="22"/>
        </w:rPr>
        <w:tab/>
      </w:r>
      <w:r w:rsidRPr="007767FE">
        <w:rPr>
          <w:bCs/>
          <w:szCs w:val="22"/>
        </w:rPr>
        <w:t>(</w:t>
      </w:r>
      <w:r w:rsidRPr="007767FE">
        <w:rPr>
          <w:bCs/>
          <w:szCs w:val="22"/>
          <w:highlight w:val="yellow"/>
        </w:rPr>
        <w:t>doplní uchazeč</w:t>
      </w:r>
      <w:r w:rsidRPr="007767FE">
        <w:rPr>
          <w:bCs/>
          <w:szCs w:val="22"/>
        </w:rPr>
        <w:t>)</w:t>
      </w:r>
    </w:p>
    <w:p w:rsidR="00822C60" w:rsidRPr="007767FE" w:rsidRDefault="00822C60" w:rsidP="00822C60">
      <w:pPr>
        <w:tabs>
          <w:tab w:val="left" w:pos="3119"/>
        </w:tabs>
        <w:rPr>
          <w:rFonts w:cs="Arial"/>
          <w:bCs/>
          <w:szCs w:val="22"/>
        </w:rPr>
      </w:pPr>
      <w:r w:rsidRPr="007767FE">
        <w:rPr>
          <w:rFonts w:cs="Arial"/>
          <w:bCs/>
          <w:szCs w:val="22"/>
        </w:rPr>
        <w:t>DIČ:</w:t>
      </w:r>
      <w:r w:rsidRPr="007767FE">
        <w:rPr>
          <w:rFonts w:cs="Arial"/>
          <w:bCs/>
          <w:szCs w:val="22"/>
        </w:rPr>
        <w:tab/>
      </w:r>
      <w:r w:rsidRPr="007767FE">
        <w:rPr>
          <w:bCs/>
          <w:szCs w:val="22"/>
        </w:rPr>
        <w:t>(</w:t>
      </w:r>
      <w:r w:rsidRPr="007767FE">
        <w:rPr>
          <w:bCs/>
          <w:szCs w:val="22"/>
          <w:highlight w:val="yellow"/>
        </w:rPr>
        <w:t>doplní uchazeč</w:t>
      </w:r>
      <w:r w:rsidRPr="007767FE">
        <w:rPr>
          <w:bCs/>
          <w:szCs w:val="22"/>
        </w:rPr>
        <w:t>)</w:t>
      </w:r>
    </w:p>
    <w:p w:rsidR="00822C60" w:rsidRPr="007767FE" w:rsidRDefault="00822C60" w:rsidP="00822C60">
      <w:pPr>
        <w:tabs>
          <w:tab w:val="left" w:pos="3119"/>
        </w:tabs>
        <w:rPr>
          <w:rFonts w:cs="Arial"/>
          <w:szCs w:val="22"/>
        </w:rPr>
      </w:pPr>
      <w:r w:rsidRPr="007767FE">
        <w:rPr>
          <w:rFonts w:cs="Arial"/>
          <w:szCs w:val="22"/>
        </w:rPr>
        <w:t xml:space="preserve">zastupuje: </w:t>
      </w:r>
      <w:r w:rsidRPr="007767FE">
        <w:rPr>
          <w:rFonts w:cs="Arial"/>
          <w:szCs w:val="22"/>
        </w:rPr>
        <w:tab/>
      </w:r>
      <w:r w:rsidRPr="007767FE">
        <w:rPr>
          <w:bCs/>
          <w:szCs w:val="22"/>
        </w:rPr>
        <w:t>(</w:t>
      </w:r>
      <w:r w:rsidRPr="007767FE">
        <w:rPr>
          <w:bCs/>
          <w:szCs w:val="22"/>
          <w:highlight w:val="yellow"/>
        </w:rPr>
        <w:t>doplní uchazeč</w:t>
      </w:r>
      <w:r w:rsidRPr="007767FE">
        <w:rPr>
          <w:bCs/>
          <w:szCs w:val="22"/>
        </w:rPr>
        <w:t>)</w:t>
      </w:r>
    </w:p>
    <w:p w:rsidR="00822C60" w:rsidRPr="007767FE" w:rsidRDefault="00822C60" w:rsidP="00822C60">
      <w:pPr>
        <w:tabs>
          <w:tab w:val="left" w:pos="3119"/>
        </w:tabs>
        <w:rPr>
          <w:rFonts w:cs="Arial"/>
          <w:bCs/>
          <w:szCs w:val="22"/>
        </w:rPr>
      </w:pPr>
      <w:r w:rsidRPr="007767FE">
        <w:rPr>
          <w:rFonts w:cs="Arial"/>
          <w:snapToGrid w:val="0"/>
          <w:szCs w:val="22"/>
        </w:rPr>
        <w:t>bankovní spojení:</w:t>
      </w:r>
      <w:r w:rsidRPr="007767FE">
        <w:rPr>
          <w:rFonts w:cs="Arial"/>
          <w:snapToGrid w:val="0"/>
          <w:szCs w:val="22"/>
        </w:rPr>
        <w:tab/>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p>
    <w:p w:rsidR="00822C60" w:rsidRPr="007767FE" w:rsidRDefault="00822C60" w:rsidP="00822C60">
      <w:pPr>
        <w:tabs>
          <w:tab w:val="left" w:pos="3119"/>
        </w:tabs>
        <w:rPr>
          <w:rFonts w:cs="Arial"/>
          <w:snapToGrid w:val="0"/>
          <w:szCs w:val="22"/>
        </w:rPr>
      </w:pPr>
      <w:r w:rsidRPr="007767FE">
        <w:rPr>
          <w:rFonts w:cs="Arial"/>
          <w:snapToGrid w:val="0"/>
          <w:szCs w:val="22"/>
        </w:rPr>
        <w:t xml:space="preserve">číslo účtu:                       </w:t>
      </w:r>
      <w:r w:rsidRPr="007767FE">
        <w:rPr>
          <w:rFonts w:cs="Arial"/>
          <w:snapToGrid w:val="0"/>
          <w:szCs w:val="22"/>
        </w:rPr>
        <w:tab/>
      </w:r>
      <w:r w:rsidRPr="007767FE">
        <w:rPr>
          <w:bCs/>
          <w:szCs w:val="22"/>
        </w:rPr>
        <w:t>(</w:t>
      </w:r>
      <w:r w:rsidRPr="007767FE">
        <w:rPr>
          <w:bCs/>
          <w:szCs w:val="22"/>
          <w:highlight w:val="yellow"/>
        </w:rPr>
        <w:t>doplní uchazeč</w:t>
      </w:r>
      <w:r w:rsidRPr="007767FE">
        <w:rPr>
          <w:bCs/>
          <w:szCs w:val="22"/>
        </w:rPr>
        <w:t>)</w:t>
      </w:r>
    </w:p>
    <w:p w:rsidR="00822C60" w:rsidRPr="007767FE" w:rsidRDefault="00822C60" w:rsidP="00822C60">
      <w:pPr>
        <w:tabs>
          <w:tab w:val="left" w:pos="3119"/>
        </w:tabs>
        <w:rPr>
          <w:rFonts w:cs="Arial"/>
          <w:snapToGrid w:val="0"/>
          <w:szCs w:val="22"/>
        </w:rPr>
      </w:pPr>
      <w:r w:rsidRPr="007767FE">
        <w:rPr>
          <w:rFonts w:cs="Arial"/>
          <w:snapToGrid w:val="0"/>
          <w:szCs w:val="22"/>
        </w:rPr>
        <w:t xml:space="preserve">Zápis ve veřejném rejstříku vedeném u </w:t>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r w:rsidRPr="007767FE">
        <w:rPr>
          <w:rFonts w:cs="Arial"/>
          <w:snapToGrid w:val="0"/>
          <w:szCs w:val="22"/>
        </w:rPr>
        <w:t xml:space="preserve">soudu v </w:t>
      </w:r>
      <w:r w:rsidRPr="007767FE">
        <w:rPr>
          <w:bCs/>
          <w:szCs w:val="22"/>
        </w:rPr>
        <w:t>(</w:t>
      </w:r>
      <w:r w:rsidRPr="007767FE">
        <w:rPr>
          <w:bCs/>
          <w:szCs w:val="22"/>
          <w:highlight w:val="yellow"/>
        </w:rPr>
        <w:t>doplní uchazeč</w:t>
      </w:r>
      <w:r w:rsidRPr="007767FE">
        <w:rPr>
          <w:bCs/>
          <w:szCs w:val="22"/>
        </w:rPr>
        <w:t>)</w:t>
      </w:r>
      <w:r w:rsidRPr="007767FE">
        <w:rPr>
          <w:rFonts w:cs="Arial"/>
          <w:snapToGrid w:val="0"/>
          <w:szCs w:val="22"/>
        </w:rPr>
        <w:t xml:space="preserve">, oddíl </w:t>
      </w:r>
      <w:r w:rsidRPr="007767FE">
        <w:rPr>
          <w:bCs/>
          <w:szCs w:val="22"/>
        </w:rPr>
        <w:t>(</w:t>
      </w:r>
      <w:r w:rsidRPr="007767FE">
        <w:rPr>
          <w:bCs/>
          <w:szCs w:val="22"/>
          <w:highlight w:val="yellow"/>
        </w:rPr>
        <w:t>doplní uchazeč</w:t>
      </w:r>
      <w:r w:rsidRPr="007767FE">
        <w:rPr>
          <w:bCs/>
          <w:szCs w:val="22"/>
        </w:rPr>
        <w:t>)</w:t>
      </w:r>
      <w:r w:rsidRPr="007767FE">
        <w:rPr>
          <w:rFonts w:cs="Arial"/>
          <w:snapToGrid w:val="0"/>
          <w:szCs w:val="22"/>
        </w:rPr>
        <w:t xml:space="preserve">, vložka </w:t>
      </w:r>
      <w:r w:rsidRPr="007767FE">
        <w:rPr>
          <w:bCs/>
          <w:szCs w:val="22"/>
        </w:rPr>
        <w:t>(</w:t>
      </w:r>
      <w:r w:rsidRPr="007767FE">
        <w:rPr>
          <w:bCs/>
          <w:szCs w:val="22"/>
          <w:highlight w:val="yellow"/>
        </w:rPr>
        <w:t>doplní uchazeč</w:t>
      </w:r>
      <w:r w:rsidRPr="007767FE">
        <w:rPr>
          <w:bCs/>
          <w:szCs w:val="22"/>
        </w:rPr>
        <w:t>)</w:t>
      </w:r>
    </w:p>
    <w:p w:rsidR="00822C60" w:rsidRPr="007767FE" w:rsidRDefault="00822C60" w:rsidP="00822C60">
      <w:pPr>
        <w:pStyle w:val="Zkladntext3"/>
        <w:tabs>
          <w:tab w:val="left" w:pos="3119"/>
        </w:tabs>
        <w:rPr>
          <w:rFonts w:ascii="Calibri" w:hAnsi="Calibri"/>
          <w:snapToGrid w:val="0"/>
          <w:szCs w:val="22"/>
        </w:rPr>
      </w:pPr>
      <w:r w:rsidRPr="007767FE">
        <w:rPr>
          <w:rFonts w:ascii="Calibri" w:hAnsi="Calibri"/>
          <w:snapToGrid w:val="0"/>
          <w:szCs w:val="22"/>
        </w:rPr>
        <w:t>(dále jen „zhotovitel“)</w:t>
      </w:r>
    </w:p>
    <w:p w:rsidR="00087D49" w:rsidRPr="00FE4AF9" w:rsidRDefault="00087D49" w:rsidP="00087D49">
      <w:pPr>
        <w:spacing w:before="240" w:after="120"/>
        <w:jc w:val="center"/>
        <w:rPr>
          <w:rFonts w:asciiTheme="minorHAnsi" w:hAnsiTheme="minorHAnsi" w:cs="Arial"/>
          <w:b/>
          <w:bCs/>
          <w:szCs w:val="22"/>
        </w:rPr>
      </w:pPr>
      <w:r w:rsidRPr="00FE4AF9">
        <w:rPr>
          <w:rFonts w:asciiTheme="minorHAnsi" w:hAnsiTheme="minorHAnsi" w:cs="Arial"/>
          <w:b/>
          <w:bCs/>
          <w:szCs w:val="22"/>
        </w:rPr>
        <w:t>Preambule</w:t>
      </w:r>
    </w:p>
    <w:p w:rsidR="00DA088A" w:rsidRPr="00FE4AF9" w:rsidRDefault="00087D49" w:rsidP="00DA088A">
      <w:pPr>
        <w:rPr>
          <w:rFonts w:asciiTheme="minorHAnsi" w:hAnsiTheme="minorHAnsi"/>
        </w:rPr>
      </w:pPr>
      <w:r w:rsidRPr="00FE4AF9">
        <w:rPr>
          <w:rFonts w:asciiTheme="minorHAnsi" w:hAnsiTheme="minorHAnsi"/>
        </w:rPr>
        <w:t xml:space="preserve">Tato smlouva se uzavírá na základě výsledku zadávacího řízení veřejné zakázky vedené pod názvem: </w:t>
      </w:r>
      <w:r w:rsidRPr="00FE4AF9">
        <w:rPr>
          <w:rFonts w:asciiTheme="minorHAnsi" w:hAnsiTheme="minorHAnsi"/>
          <w:b/>
        </w:rPr>
        <w:t>„</w:t>
      </w:r>
      <w:r w:rsidR="00F601F9" w:rsidRPr="00F601F9">
        <w:rPr>
          <w:rFonts w:asciiTheme="minorHAnsi" w:hAnsiTheme="minorHAnsi"/>
          <w:b/>
          <w:szCs w:val="22"/>
        </w:rPr>
        <w:t>Stavební úpravy objektu Písečná 5030, azylový dům pro rodiny s dětmi – rekonstrukce a vybavení</w:t>
      </w:r>
      <w:r w:rsidRPr="00FE4AF9">
        <w:rPr>
          <w:rFonts w:asciiTheme="minorHAnsi" w:hAnsiTheme="minorHAnsi"/>
          <w:b/>
        </w:rPr>
        <w:t>“</w:t>
      </w:r>
      <w:r w:rsidRPr="00FE4AF9">
        <w:rPr>
          <w:rFonts w:asciiTheme="minorHAnsi" w:hAnsiTheme="minorHAnsi"/>
        </w:rPr>
        <w:t xml:space="preserve">. </w:t>
      </w:r>
      <w:r w:rsidR="00DA088A" w:rsidRPr="00FE4AF9">
        <w:rPr>
          <w:rFonts w:asciiTheme="minorHAnsi" w:hAnsiTheme="minorHAnsi"/>
        </w:rPr>
        <w:t>Objednatel jako zadavatel veřejné zakázky vybral v zadávacím řízení nabídku zhotovitele, která splnila požadavky objednatele uvedené v zadávací dokumentaci a byla vyhodnocena jako nejvhodnější.</w:t>
      </w:r>
    </w:p>
    <w:p w:rsidR="00822C60" w:rsidRDefault="00822C60" w:rsidP="00087D49">
      <w:pPr>
        <w:rPr>
          <w:rFonts w:asciiTheme="minorHAnsi" w:hAnsiTheme="minorHAnsi"/>
        </w:rPr>
      </w:pPr>
    </w:p>
    <w:p w:rsidR="00822C60" w:rsidRDefault="00822C60" w:rsidP="00087D49">
      <w:pPr>
        <w:rPr>
          <w:rFonts w:asciiTheme="minorHAnsi" w:hAnsiTheme="minorHAnsi"/>
        </w:rPr>
      </w:pPr>
      <w:r>
        <w:rPr>
          <w:rFonts w:asciiTheme="minorHAnsi" w:hAnsiTheme="minorHAnsi"/>
        </w:rPr>
        <w:t>Na rekonstrukci objektu P</w:t>
      </w:r>
      <w:r w:rsidR="00F601F9">
        <w:rPr>
          <w:rFonts w:asciiTheme="minorHAnsi" w:hAnsiTheme="minorHAnsi"/>
        </w:rPr>
        <w:t>ísečná 5030</w:t>
      </w:r>
      <w:r>
        <w:rPr>
          <w:rFonts w:asciiTheme="minorHAnsi" w:hAnsiTheme="minorHAnsi"/>
        </w:rPr>
        <w:t xml:space="preserve">, Chomutov objednatel požádá o spolufinancování z Evropského fondu pro regionální rozvoj prostřednictvím Integrovaného regionálního operačního programu. </w:t>
      </w:r>
    </w:p>
    <w:p w:rsidR="00087D49" w:rsidRDefault="00087D49" w:rsidP="00087D49">
      <w:pPr>
        <w:tabs>
          <w:tab w:val="left" w:pos="4065"/>
        </w:tabs>
        <w:jc w:val="center"/>
        <w:rPr>
          <w:rFonts w:asciiTheme="minorHAnsi" w:hAnsiTheme="minorHAnsi" w:cs="Arial"/>
          <w:b/>
          <w:bCs/>
          <w:szCs w:val="22"/>
        </w:rPr>
      </w:pPr>
    </w:p>
    <w:p w:rsidR="00087D49" w:rsidRDefault="00087D49" w:rsidP="00087D49">
      <w:pPr>
        <w:tabs>
          <w:tab w:val="left" w:pos="4065"/>
        </w:tabs>
        <w:jc w:val="center"/>
        <w:rPr>
          <w:rFonts w:asciiTheme="minorHAnsi" w:hAnsiTheme="minorHAnsi" w:cs="Arial"/>
          <w:b/>
          <w:bCs/>
          <w:szCs w:val="22"/>
        </w:rPr>
      </w:pPr>
    </w:p>
    <w:p w:rsidR="00087D49" w:rsidRPr="00FE4AF9" w:rsidRDefault="00087D49" w:rsidP="00087D49">
      <w:pPr>
        <w:tabs>
          <w:tab w:val="left" w:pos="4065"/>
        </w:tabs>
        <w:jc w:val="center"/>
        <w:rPr>
          <w:rFonts w:asciiTheme="minorHAnsi" w:hAnsiTheme="minorHAnsi" w:cs="Arial"/>
          <w:b/>
          <w:bCs/>
          <w:szCs w:val="22"/>
        </w:rPr>
      </w:pPr>
      <w:r w:rsidRPr="00FE4AF9">
        <w:rPr>
          <w:rFonts w:asciiTheme="minorHAnsi" w:hAnsiTheme="minorHAnsi" w:cs="Arial"/>
          <w:b/>
          <w:bCs/>
          <w:szCs w:val="22"/>
        </w:rPr>
        <w:t>I. Předmět smlouvy</w:t>
      </w:r>
    </w:p>
    <w:p w:rsidR="00087D49" w:rsidRPr="00FE4AF9" w:rsidRDefault="00087D49" w:rsidP="00087D49">
      <w:pPr>
        <w:tabs>
          <w:tab w:val="left" w:pos="284"/>
        </w:tabs>
        <w:ind w:left="284" w:hanging="284"/>
        <w:jc w:val="center"/>
        <w:rPr>
          <w:rFonts w:asciiTheme="minorHAnsi" w:hAnsiTheme="minorHAnsi" w:cs="Arial"/>
          <w:b/>
          <w:bCs/>
          <w:szCs w:val="22"/>
        </w:rPr>
      </w:pPr>
    </w:p>
    <w:p w:rsidR="00087D49" w:rsidRPr="00FE4AF9" w:rsidRDefault="00087D49" w:rsidP="00087D49">
      <w:pPr>
        <w:rPr>
          <w:rFonts w:asciiTheme="minorHAnsi" w:hAnsiTheme="minorHAnsi"/>
        </w:rPr>
      </w:pPr>
      <w:r w:rsidRPr="00FE4AF9">
        <w:rPr>
          <w:rFonts w:asciiTheme="minorHAnsi" w:hAnsiTheme="minorHAnsi"/>
        </w:rPr>
        <w:t xml:space="preserve">Zhotovitel se zavazuje provést pro objednatele na svůj náklad a nebezpečí níže specifikované dílo a objednatel se zavazuje dílo převzít a zaplatit zhotoviteli cenu za jeho provedení. </w:t>
      </w:r>
    </w:p>
    <w:p w:rsidR="00087D49" w:rsidRPr="00FE4AF9" w:rsidRDefault="00087D49" w:rsidP="00087D49">
      <w:pPr>
        <w:pStyle w:val="Zkladntext2"/>
        <w:tabs>
          <w:tab w:val="left" w:pos="284"/>
        </w:tabs>
        <w:ind w:left="426" w:hanging="426"/>
        <w:jc w:val="center"/>
        <w:rPr>
          <w:rFonts w:asciiTheme="minorHAnsi" w:hAnsiTheme="minorHAnsi"/>
          <w:b/>
          <w:bCs/>
          <w:szCs w:val="22"/>
        </w:rPr>
      </w:pPr>
    </w:p>
    <w:p w:rsidR="008F68F8" w:rsidRDefault="008F68F8">
      <w:pPr>
        <w:spacing w:after="200" w:line="276" w:lineRule="auto"/>
        <w:jc w:val="left"/>
        <w:rPr>
          <w:rFonts w:asciiTheme="minorHAnsi" w:hAnsiTheme="minorHAnsi"/>
          <w:b/>
          <w:bCs/>
          <w:szCs w:val="22"/>
        </w:rPr>
      </w:pPr>
      <w:r>
        <w:rPr>
          <w:rFonts w:asciiTheme="minorHAnsi" w:hAnsiTheme="minorHAnsi"/>
          <w:b/>
          <w:bCs/>
          <w:szCs w:val="22"/>
        </w:rPr>
        <w:br w:type="page"/>
      </w:r>
    </w:p>
    <w:p w:rsidR="00087D49" w:rsidRPr="00FE4AF9" w:rsidRDefault="00087D49" w:rsidP="00087D49">
      <w:pPr>
        <w:pStyle w:val="Zkladntext2"/>
        <w:tabs>
          <w:tab w:val="left" w:pos="284"/>
        </w:tabs>
        <w:ind w:left="426" w:hanging="426"/>
        <w:jc w:val="center"/>
        <w:rPr>
          <w:rFonts w:asciiTheme="minorHAnsi" w:hAnsiTheme="minorHAnsi"/>
          <w:b/>
          <w:bCs/>
          <w:szCs w:val="22"/>
        </w:rPr>
      </w:pPr>
      <w:r w:rsidRPr="00FE4AF9">
        <w:rPr>
          <w:rFonts w:asciiTheme="minorHAnsi" w:hAnsiTheme="minorHAnsi"/>
          <w:b/>
          <w:bCs/>
          <w:szCs w:val="22"/>
        </w:rPr>
        <w:lastRenderedPageBreak/>
        <w:t>II. Dílo</w:t>
      </w:r>
    </w:p>
    <w:p w:rsidR="00087D49" w:rsidRPr="00FE4AF9" w:rsidRDefault="00087D49" w:rsidP="00087D49">
      <w:pPr>
        <w:jc w:val="center"/>
        <w:rPr>
          <w:rFonts w:asciiTheme="minorHAnsi" w:hAnsiTheme="minorHAnsi"/>
        </w:rPr>
      </w:pPr>
    </w:p>
    <w:p w:rsidR="009A72F8" w:rsidRDefault="00087D49" w:rsidP="00F601F9">
      <w:pPr>
        <w:widowControl w:val="0"/>
      </w:pPr>
      <w:r w:rsidRPr="002B1F04">
        <w:rPr>
          <w:rFonts w:asciiTheme="minorHAnsi" w:hAnsiTheme="minorHAnsi"/>
        </w:rPr>
        <w:t xml:space="preserve">Dílem se v této smlouvě </w:t>
      </w:r>
      <w:r w:rsidRPr="00361CC9">
        <w:t>rozumí</w:t>
      </w:r>
      <w:r w:rsidRPr="002B1F04">
        <w:rPr>
          <w:rFonts w:asciiTheme="minorHAnsi" w:hAnsiTheme="minorHAnsi"/>
        </w:rPr>
        <w:t xml:space="preserve"> </w:t>
      </w:r>
      <w:r w:rsidR="00A8745A">
        <w:t>rekonstrukce</w:t>
      </w:r>
      <w:r w:rsidR="00A8745A" w:rsidRPr="00A8745A">
        <w:t xml:space="preserve"> </w:t>
      </w:r>
      <w:r w:rsidR="00361CC9">
        <w:t>objektu P</w:t>
      </w:r>
      <w:r w:rsidR="00F601F9">
        <w:t>ísečná 5030</w:t>
      </w:r>
      <w:r w:rsidR="00361CC9">
        <w:t>, Chomutov,</w:t>
      </w:r>
      <w:r w:rsidR="009A72F8">
        <w:t xml:space="preserve"> </w:t>
      </w:r>
      <w:proofErr w:type="gramStart"/>
      <w:r w:rsidR="009A72F8">
        <w:t xml:space="preserve">přičemž </w:t>
      </w:r>
      <w:r w:rsidR="00361CC9">
        <w:t xml:space="preserve"> </w:t>
      </w:r>
      <w:r w:rsidR="009A72F8">
        <w:t>se</w:t>
      </w:r>
      <w:proofErr w:type="gramEnd"/>
      <w:r w:rsidR="009A72F8">
        <w:t xml:space="preserve"> dělí na dvě části:</w:t>
      </w:r>
    </w:p>
    <w:p w:rsidR="009A72F8" w:rsidRPr="009A72F8" w:rsidRDefault="009A72F8" w:rsidP="00F601F9">
      <w:pPr>
        <w:widowControl w:val="0"/>
        <w:rPr>
          <w:b/>
        </w:rPr>
      </w:pPr>
      <w:r w:rsidRPr="009A72F8">
        <w:rPr>
          <w:b/>
        </w:rPr>
        <w:t>Část A: Stavební úpravy vnitřní části, elektroinstalace a vybavení</w:t>
      </w:r>
      <w:r>
        <w:rPr>
          <w:b/>
        </w:rPr>
        <w:t>.</w:t>
      </w:r>
    </w:p>
    <w:p w:rsidR="009A72F8" w:rsidRDefault="009A72F8" w:rsidP="00F601F9">
      <w:pPr>
        <w:widowControl w:val="0"/>
      </w:pPr>
      <w:r>
        <w:t>V rámci rekonstrukce budou provedeny stavební práce v tomto rozsahu, v</w:t>
      </w:r>
      <w:r w:rsidR="00F601F9">
        <w:t> 1.NP budou provedeny změny půdorysného uspořádání, místo původních kanceláří vzniknou 3 pokoje pro potřeby azylového domu. Dále rozšíření sociálního zázemí tak aby bylo odděleno zvlášť pro muže a matky s dětmi. Dále bude nově vybudována koupelna pro ženy a děti. Prostory WC zůstávají stávající, rozděleny pro muže a ženy s dětmi. Vybudování jídelny s kuchyňkou. Stavební úpravy ve 2. NP se týkají pouze prádelny, která bude zrušena a místo ní vznikne nová kancelář pro 2 pracovníky azylového domu.</w:t>
      </w:r>
    </w:p>
    <w:p w:rsidR="009A72F8" w:rsidRDefault="009A72F8" w:rsidP="00F601F9">
      <w:pPr>
        <w:widowControl w:val="0"/>
      </w:pPr>
    </w:p>
    <w:p w:rsidR="009A72F8" w:rsidRPr="009A72F8" w:rsidRDefault="009A72F8" w:rsidP="00F601F9">
      <w:pPr>
        <w:widowControl w:val="0"/>
        <w:rPr>
          <w:b/>
        </w:rPr>
      </w:pPr>
      <w:r w:rsidRPr="009A72F8">
        <w:rPr>
          <w:b/>
        </w:rPr>
        <w:t>Část B: Realizace opatření vedoucích ke snížení energetické náročnosti budovy.</w:t>
      </w:r>
    </w:p>
    <w:p w:rsidR="00F601F9" w:rsidRDefault="00F601F9" w:rsidP="00F601F9">
      <w:pPr>
        <w:widowControl w:val="0"/>
        <w:rPr>
          <w:rFonts w:cs="Calibri"/>
          <w:snapToGrid w:val="0"/>
          <w:sz w:val="24"/>
        </w:rPr>
      </w:pPr>
      <w:r>
        <w:t>Celý objekt bude</w:t>
      </w:r>
      <w:r w:rsidR="009A72F8">
        <w:t xml:space="preserve"> kompletně </w:t>
      </w:r>
      <w:r>
        <w:t>zateplen</w:t>
      </w:r>
      <w:r w:rsidR="009A72F8">
        <w:t>ý</w:t>
      </w:r>
      <w:r>
        <w:t>.</w:t>
      </w:r>
    </w:p>
    <w:p w:rsidR="008B138B" w:rsidRPr="00A8745A" w:rsidRDefault="008B138B" w:rsidP="008B138B"/>
    <w:p w:rsidR="00087D49" w:rsidRPr="00FE4AF9" w:rsidRDefault="00087D49" w:rsidP="005C5C33">
      <w:pPr>
        <w:numPr>
          <w:ilvl w:val="0"/>
          <w:numId w:val="13"/>
        </w:numPr>
        <w:spacing w:after="120"/>
        <w:ind w:left="357" w:hanging="357"/>
        <w:rPr>
          <w:rFonts w:asciiTheme="minorHAnsi" w:hAnsiTheme="minorHAnsi"/>
          <w:bCs/>
          <w:szCs w:val="22"/>
        </w:rPr>
      </w:pPr>
      <w:r w:rsidRPr="00FE4AF9">
        <w:rPr>
          <w:rFonts w:asciiTheme="minorHAnsi" w:hAnsiTheme="minorHAnsi"/>
          <w:bCs/>
          <w:szCs w:val="22"/>
        </w:rPr>
        <w:t>Zhotovitel je povinen provést dílo v souladu s  následujícími dokumenty, ve kterých je dílo a </w:t>
      </w:r>
      <w:r w:rsidRPr="005C5C33">
        <w:rPr>
          <w:rFonts w:asciiTheme="minorHAnsi" w:hAnsiTheme="minorHAnsi"/>
        </w:rPr>
        <w:t>podmínky</w:t>
      </w:r>
      <w:r w:rsidRPr="00FE4AF9">
        <w:rPr>
          <w:rFonts w:asciiTheme="minorHAnsi" w:hAnsiTheme="minorHAnsi"/>
          <w:bCs/>
          <w:szCs w:val="22"/>
        </w:rPr>
        <w:t xml:space="preserve"> </w:t>
      </w:r>
      <w:r w:rsidRPr="00FE4AF9">
        <w:rPr>
          <w:rFonts w:asciiTheme="minorHAnsi" w:hAnsiTheme="minorHAnsi"/>
        </w:rPr>
        <w:t>jeho</w:t>
      </w:r>
      <w:r w:rsidRPr="00FE4AF9">
        <w:rPr>
          <w:rFonts w:asciiTheme="minorHAnsi" w:hAnsiTheme="minorHAnsi"/>
          <w:bCs/>
          <w:szCs w:val="22"/>
        </w:rPr>
        <w:t xml:space="preserve"> provádění blíže specifikováno: </w:t>
      </w:r>
    </w:p>
    <w:p w:rsidR="00A8745A" w:rsidRPr="00A8745A" w:rsidRDefault="00A8745A" w:rsidP="00087D49">
      <w:pPr>
        <w:numPr>
          <w:ilvl w:val="0"/>
          <w:numId w:val="9"/>
        </w:numPr>
        <w:spacing w:before="60"/>
        <w:ind w:left="720"/>
        <w:rPr>
          <w:rFonts w:asciiTheme="minorHAnsi" w:hAnsiTheme="minorHAnsi" w:cs="Arial"/>
          <w:bCs/>
        </w:rPr>
      </w:pPr>
      <w:r>
        <w:t>Projektová dokumentace pro provádění a zadání stavby z </w:t>
      </w:r>
      <w:r w:rsidR="00F601F9">
        <w:t>12</w:t>
      </w:r>
      <w:r>
        <w:t>/2017 pod názvem,</w:t>
      </w:r>
      <w:r w:rsidR="00F601F9" w:rsidRPr="00F601F9">
        <w:rPr>
          <w:rFonts w:asciiTheme="minorHAnsi" w:hAnsiTheme="minorHAnsi"/>
          <w:b/>
          <w:szCs w:val="22"/>
        </w:rPr>
        <w:t xml:space="preserve"> </w:t>
      </w:r>
      <w:r w:rsidR="00F601F9" w:rsidRPr="00F601F9">
        <w:rPr>
          <w:rFonts w:asciiTheme="minorHAnsi" w:hAnsiTheme="minorHAnsi"/>
          <w:szCs w:val="22"/>
        </w:rPr>
        <w:t>Stavební úpravy objektu Písečná 5030, azylový dům pro rodiny s dětmi – rekonstrukce a vybavení</w:t>
      </w:r>
      <w:r w:rsidR="00F601F9">
        <w:t xml:space="preserve"> zpracovatel Martina Buchtová</w:t>
      </w:r>
      <w:r>
        <w:t xml:space="preserve">, </w:t>
      </w:r>
      <w:r w:rsidR="00F601F9">
        <w:t>Černovice 73</w:t>
      </w:r>
      <w:r>
        <w:t xml:space="preserve">, 430 01 Chomutov, IČ </w:t>
      </w:r>
      <w:r w:rsidR="00E63B38">
        <w:t>06433324</w:t>
      </w:r>
      <w:r>
        <w:t>.</w:t>
      </w:r>
      <w:r w:rsidR="00087D49" w:rsidRPr="00A8745A">
        <w:rPr>
          <w:rFonts w:asciiTheme="minorHAnsi" w:hAnsiTheme="minorHAnsi"/>
          <w:bCs/>
          <w:szCs w:val="22"/>
        </w:rPr>
        <w:t>;</w:t>
      </w:r>
    </w:p>
    <w:p w:rsidR="00087D49" w:rsidRPr="00A8745A" w:rsidRDefault="00087D49" w:rsidP="00087D49">
      <w:pPr>
        <w:numPr>
          <w:ilvl w:val="0"/>
          <w:numId w:val="9"/>
        </w:numPr>
        <w:spacing w:before="60"/>
        <w:ind w:left="720"/>
        <w:rPr>
          <w:rFonts w:asciiTheme="minorHAnsi" w:hAnsiTheme="minorHAnsi" w:cs="Arial"/>
          <w:bCs/>
        </w:rPr>
      </w:pPr>
      <w:r w:rsidRPr="00A8745A">
        <w:rPr>
          <w:rFonts w:asciiTheme="minorHAnsi" w:hAnsiTheme="minorHAnsi" w:cs="Arial"/>
          <w:szCs w:val="22"/>
        </w:rPr>
        <w:t>Zhotovitelem oceněný položkový rozpočet dí</w:t>
      </w:r>
      <w:r w:rsidR="00A8745A" w:rsidRPr="00A8745A">
        <w:rPr>
          <w:rFonts w:asciiTheme="minorHAnsi" w:hAnsiTheme="minorHAnsi" w:cs="Arial"/>
          <w:szCs w:val="22"/>
        </w:rPr>
        <w:t>la (dále jen „položkový rozpočet“)</w:t>
      </w:r>
    </w:p>
    <w:p w:rsidR="00A8745A" w:rsidRPr="00A8745A" w:rsidRDefault="00A8745A" w:rsidP="00A8745A">
      <w:pPr>
        <w:ind w:left="720"/>
        <w:rPr>
          <w:rFonts w:asciiTheme="minorHAnsi" w:hAnsiTheme="minorHAnsi" w:cs="Arial"/>
          <w:bCs/>
        </w:rPr>
      </w:pPr>
    </w:p>
    <w:p w:rsidR="00087D49" w:rsidRPr="005C5C33" w:rsidRDefault="00087D49" w:rsidP="005C5C33">
      <w:pPr>
        <w:numPr>
          <w:ilvl w:val="0"/>
          <w:numId w:val="13"/>
        </w:numPr>
        <w:spacing w:after="120"/>
        <w:ind w:left="357" w:hanging="357"/>
        <w:rPr>
          <w:rFonts w:asciiTheme="minorHAnsi" w:hAnsiTheme="minorHAnsi"/>
        </w:rPr>
      </w:pPr>
      <w:r w:rsidRPr="005C5C33">
        <w:rPr>
          <w:rFonts w:asciiTheme="minorHAnsi" w:hAnsiTheme="minorHAnsi"/>
        </w:rPr>
        <w:t xml:space="preserve">Objednatel je odpovědný za správnost a úplnost předané příslušné dokumentace uvedené </w:t>
      </w:r>
      <w:r w:rsidRPr="005C5C33">
        <w:rPr>
          <w:rFonts w:asciiTheme="minorHAnsi" w:hAnsiTheme="minorHAnsi"/>
        </w:rPr>
        <w:br/>
        <w:t>v odst. 2.</w:t>
      </w:r>
    </w:p>
    <w:p w:rsidR="00087D49" w:rsidRPr="005C5C33" w:rsidRDefault="00087D49" w:rsidP="005C5C33">
      <w:pPr>
        <w:numPr>
          <w:ilvl w:val="0"/>
          <w:numId w:val="13"/>
        </w:numPr>
        <w:spacing w:after="120"/>
        <w:ind w:left="357" w:hanging="357"/>
        <w:rPr>
          <w:rFonts w:asciiTheme="minorHAnsi" w:hAnsiTheme="minorHAnsi"/>
        </w:rPr>
      </w:pPr>
      <w:r w:rsidRPr="005C5C33">
        <w:rPr>
          <w:rFonts w:asciiTheme="minorHAnsi" w:hAnsiTheme="minorHAnsi"/>
        </w:rPr>
        <w:t>Smluvní strany potvrzují, že byly před podpisem této smlouvy seznámeny s dokumenty uvedenými v odst. 2, a že je mají k dispozici.</w:t>
      </w:r>
    </w:p>
    <w:p w:rsidR="00087D49" w:rsidRPr="005C5C33" w:rsidRDefault="00087D49" w:rsidP="005C5C33">
      <w:pPr>
        <w:numPr>
          <w:ilvl w:val="0"/>
          <w:numId w:val="13"/>
        </w:numPr>
        <w:spacing w:after="120"/>
        <w:ind w:left="357" w:hanging="357"/>
        <w:rPr>
          <w:rFonts w:asciiTheme="minorHAnsi" w:hAnsiTheme="minorHAnsi"/>
        </w:rPr>
      </w:pPr>
      <w:r w:rsidRPr="005C5C33">
        <w:rPr>
          <w:rFonts w:asciiTheme="minorHAnsi" w:hAnsiTheme="minorHAnsi"/>
        </w:rPr>
        <w:t>Zhotovitel podpisem této smlouvy prohlašuje, že si uvedené dokumenty po odborné stránce podrobně zkontroloval a neshledal v nich žádné vady ani nedostatky.</w:t>
      </w:r>
    </w:p>
    <w:p w:rsidR="00087D49" w:rsidRPr="00FE4AF9" w:rsidRDefault="00087D49" w:rsidP="005C5C33">
      <w:pPr>
        <w:numPr>
          <w:ilvl w:val="0"/>
          <w:numId w:val="13"/>
        </w:numPr>
        <w:spacing w:after="120"/>
        <w:ind w:left="357" w:hanging="357"/>
        <w:rPr>
          <w:rFonts w:asciiTheme="minorHAnsi" w:hAnsiTheme="minorHAnsi"/>
          <w:bCs/>
          <w:szCs w:val="22"/>
        </w:rPr>
      </w:pPr>
      <w:r w:rsidRPr="00FE4AF9">
        <w:rPr>
          <w:rFonts w:asciiTheme="minorHAnsi" w:hAnsiTheme="minorHAnsi"/>
          <w:bCs/>
          <w:szCs w:val="22"/>
        </w:rPr>
        <w:t xml:space="preserve">Součástí </w:t>
      </w:r>
      <w:r w:rsidRPr="005C5C33">
        <w:rPr>
          <w:rFonts w:asciiTheme="minorHAnsi" w:hAnsiTheme="minorHAnsi"/>
        </w:rPr>
        <w:t>díla</w:t>
      </w:r>
      <w:r w:rsidRPr="00FE4AF9">
        <w:rPr>
          <w:rFonts w:asciiTheme="minorHAnsi" w:hAnsiTheme="minorHAnsi"/>
          <w:bCs/>
          <w:szCs w:val="22"/>
        </w:rPr>
        <w:t xml:space="preserve"> jsou rovněž veškeré bezprostředně související činnosti nezbytné pro jeho řádné provedení, a to zejména: </w:t>
      </w:r>
    </w:p>
    <w:p w:rsidR="00087D49" w:rsidRPr="008A1ADC" w:rsidRDefault="00087D49" w:rsidP="00087D49">
      <w:pPr>
        <w:numPr>
          <w:ilvl w:val="0"/>
          <w:numId w:val="32"/>
        </w:numPr>
        <w:rPr>
          <w:rFonts w:asciiTheme="minorHAnsi" w:hAnsiTheme="minorHAnsi"/>
        </w:rPr>
      </w:pPr>
      <w:r w:rsidRPr="008A1ADC">
        <w:rPr>
          <w:rFonts w:asciiTheme="minorHAnsi" w:hAnsiTheme="minorHAnsi"/>
        </w:rPr>
        <w:t xml:space="preserve">splnění podmínek pro provedení stavby dle dokumentace </w:t>
      </w:r>
      <w:r w:rsidRPr="008A1ADC">
        <w:rPr>
          <w:rFonts w:asciiTheme="minorHAnsi" w:hAnsiTheme="minorHAnsi"/>
          <w:bCs/>
          <w:szCs w:val="22"/>
        </w:rPr>
        <w:t>uvedené v odst. 2.,</w:t>
      </w:r>
    </w:p>
    <w:p w:rsidR="00087D49" w:rsidRPr="008A1ADC" w:rsidRDefault="00087D49" w:rsidP="00087D49">
      <w:pPr>
        <w:numPr>
          <w:ilvl w:val="0"/>
          <w:numId w:val="32"/>
        </w:numPr>
        <w:rPr>
          <w:rFonts w:asciiTheme="minorHAnsi" w:hAnsiTheme="minorHAnsi"/>
        </w:rPr>
      </w:pPr>
      <w:r w:rsidRPr="008A1ADC">
        <w:rPr>
          <w:rFonts w:asciiTheme="minorHAnsi" w:hAnsiTheme="minorHAnsi"/>
        </w:rPr>
        <w:t>zařízení</w:t>
      </w:r>
      <w:r w:rsidRPr="008A1ADC">
        <w:rPr>
          <w:rFonts w:asciiTheme="minorHAnsi" w:hAnsiTheme="minorHAnsi" w:cs="Arial"/>
          <w:szCs w:val="22"/>
        </w:rPr>
        <w:t xml:space="preserve"> staveniště vč. jeho ostrahy a zajištění bezpečnosti ve smyslu bezpečnosti práce, bezpečnosti (ochrany zdraví a života) třetích osob, požární bezpečnosti i ochrany životního prostředí, úhrada provozu zařízení staveniště vč. každodenního úklidu v průběhu realizace, vyklizení a uvedení ploch do původního stavu zdokumentovaného při předání místa realizace díla, </w:t>
      </w:r>
    </w:p>
    <w:p w:rsidR="00087D49" w:rsidRPr="008A1ADC" w:rsidRDefault="00087D49" w:rsidP="00087D49">
      <w:pPr>
        <w:numPr>
          <w:ilvl w:val="0"/>
          <w:numId w:val="27"/>
        </w:numPr>
        <w:rPr>
          <w:rFonts w:asciiTheme="minorHAnsi" w:hAnsiTheme="minorHAnsi" w:cs="Arial"/>
          <w:szCs w:val="22"/>
        </w:rPr>
      </w:pPr>
      <w:r w:rsidRPr="008A1ADC">
        <w:rPr>
          <w:rFonts w:asciiTheme="minorHAnsi" w:hAnsiTheme="minorHAnsi"/>
        </w:rPr>
        <w:t>úhrada</w:t>
      </w:r>
      <w:r w:rsidRPr="008A1ADC">
        <w:rPr>
          <w:rFonts w:asciiTheme="minorHAnsi" w:hAnsiTheme="minorHAnsi" w:cs="Arial"/>
          <w:szCs w:val="22"/>
        </w:rPr>
        <w:t xml:space="preserve"> potřebných "energií",</w:t>
      </w:r>
    </w:p>
    <w:p w:rsidR="00087D49" w:rsidRPr="008A1ADC" w:rsidRDefault="00087D49" w:rsidP="00087D49">
      <w:pPr>
        <w:numPr>
          <w:ilvl w:val="0"/>
          <w:numId w:val="27"/>
        </w:numPr>
        <w:rPr>
          <w:rFonts w:asciiTheme="minorHAnsi" w:hAnsiTheme="minorHAnsi" w:cs="Arial"/>
          <w:szCs w:val="22"/>
        </w:rPr>
      </w:pPr>
      <w:r w:rsidRPr="008A1ADC">
        <w:rPr>
          <w:rFonts w:asciiTheme="minorHAnsi" w:hAnsiTheme="minorHAnsi" w:cs="Arial"/>
          <w:szCs w:val="22"/>
        </w:rPr>
        <w:t>provedení opatření k zamezení prašnosti a omezení hlučnosti v místě provádění díla a umožnění řádného užívání sousedních nemovitostí,</w:t>
      </w:r>
    </w:p>
    <w:p w:rsidR="00087D49" w:rsidRPr="008A1ADC" w:rsidRDefault="00087D49" w:rsidP="00087D49">
      <w:pPr>
        <w:numPr>
          <w:ilvl w:val="0"/>
          <w:numId w:val="27"/>
        </w:numPr>
        <w:rPr>
          <w:rFonts w:asciiTheme="minorHAnsi" w:hAnsiTheme="minorHAnsi" w:cs="Arial"/>
          <w:szCs w:val="22"/>
        </w:rPr>
      </w:pPr>
      <w:r w:rsidRPr="008A1ADC">
        <w:rPr>
          <w:rFonts w:asciiTheme="minorHAnsi" w:hAnsiTheme="minorHAnsi" w:cs="Arial"/>
          <w:szCs w:val="22"/>
        </w:rPr>
        <w:t>zajištění dopravních opatření vč. obstarání všech jejich náležitostí a zvláštního užívání komunikace v souladu s postupem realizace projektu,</w:t>
      </w:r>
    </w:p>
    <w:p w:rsidR="00087D49" w:rsidRPr="008A1ADC" w:rsidRDefault="00087D49" w:rsidP="00087D49">
      <w:pPr>
        <w:numPr>
          <w:ilvl w:val="0"/>
          <w:numId w:val="27"/>
        </w:numPr>
        <w:rPr>
          <w:rFonts w:asciiTheme="minorHAnsi" w:hAnsiTheme="minorHAnsi" w:cs="Arial"/>
          <w:szCs w:val="22"/>
        </w:rPr>
      </w:pPr>
      <w:r w:rsidRPr="008A1ADC">
        <w:rPr>
          <w:rFonts w:asciiTheme="minorHAnsi" w:hAnsiTheme="minorHAnsi" w:cs="Arial"/>
          <w:szCs w:val="22"/>
        </w:rPr>
        <w:t>zajištění náležitostí spojených s dotčením a užíváním stavbou dotčených pozemků,</w:t>
      </w:r>
    </w:p>
    <w:p w:rsidR="00087D49" w:rsidRPr="008A1ADC" w:rsidRDefault="00087D49" w:rsidP="00087D49">
      <w:pPr>
        <w:numPr>
          <w:ilvl w:val="0"/>
          <w:numId w:val="27"/>
        </w:numPr>
        <w:rPr>
          <w:rFonts w:asciiTheme="minorHAnsi" w:hAnsiTheme="minorHAnsi" w:cs="Arial"/>
          <w:szCs w:val="22"/>
        </w:rPr>
      </w:pPr>
      <w:r w:rsidRPr="008A1ADC">
        <w:rPr>
          <w:rFonts w:asciiTheme="minorHAnsi" w:hAnsiTheme="minorHAnsi" w:cs="Arial"/>
          <w:szCs w:val="22"/>
        </w:rPr>
        <w:t>zajištění skládky, vč. obstarání a zajištění potřebných rozhodnutí, poplatků, likvidace odpadů,</w:t>
      </w:r>
    </w:p>
    <w:p w:rsidR="00087D49" w:rsidRDefault="00087D49" w:rsidP="00087D49">
      <w:pPr>
        <w:numPr>
          <w:ilvl w:val="0"/>
          <w:numId w:val="27"/>
        </w:numPr>
        <w:rPr>
          <w:rFonts w:asciiTheme="minorHAnsi" w:hAnsiTheme="minorHAnsi" w:cs="Arial"/>
          <w:szCs w:val="22"/>
        </w:rPr>
      </w:pPr>
      <w:r w:rsidRPr="008A1ADC">
        <w:rPr>
          <w:rFonts w:asciiTheme="minorHAnsi" w:hAnsiTheme="minorHAnsi" w:cs="Arial"/>
          <w:szCs w:val="22"/>
        </w:rPr>
        <w:t>zajištění a předání všech potřebných dokladů, revizí, osvědčení, atestů, apod. dle příslušných</w:t>
      </w:r>
      <w:r w:rsidRPr="008A1ADC">
        <w:rPr>
          <w:rFonts w:asciiTheme="minorHAnsi" w:hAnsiTheme="minorHAnsi" w:cs="Arial"/>
          <w:b/>
          <w:szCs w:val="22"/>
        </w:rPr>
        <w:t xml:space="preserve"> </w:t>
      </w:r>
      <w:r w:rsidRPr="008A1ADC">
        <w:rPr>
          <w:rFonts w:asciiTheme="minorHAnsi" w:hAnsiTheme="minorHAnsi" w:cs="Arial"/>
          <w:szCs w:val="22"/>
        </w:rPr>
        <w:t xml:space="preserve">zákonných ustanovení, </w:t>
      </w:r>
    </w:p>
    <w:p w:rsidR="00132873" w:rsidRPr="00132873" w:rsidRDefault="00132873" w:rsidP="00132873">
      <w:pPr>
        <w:pStyle w:val="Odstavecseseznamem"/>
        <w:numPr>
          <w:ilvl w:val="0"/>
          <w:numId w:val="27"/>
        </w:numPr>
        <w:rPr>
          <w:rFonts w:asciiTheme="minorHAnsi" w:hAnsiTheme="minorHAnsi" w:cs="Arial"/>
        </w:rPr>
      </w:pPr>
      <w:r>
        <w:rPr>
          <w:rFonts w:asciiTheme="minorHAnsi" w:hAnsiTheme="minorHAnsi" w:cs="Arial"/>
        </w:rPr>
        <w:lastRenderedPageBreak/>
        <w:t>zajištění průběžné fotodokumentace, z níž bude patrný postup realizace a řádné provádění všech důležitých prací. Kopie bude předána v digitální podobě objednateli společně s dílem</w:t>
      </w:r>
    </w:p>
    <w:p w:rsidR="00087D49" w:rsidRPr="008A1ADC" w:rsidRDefault="00087D49" w:rsidP="00087D49">
      <w:pPr>
        <w:numPr>
          <w:ilvl w:val="0"/>
          <w:numId w:val="27"/>
        </w:numPr>
        <w:rPr>
          <w:rFonts w:asciiTheme="minorHAnsi" w:hAnsiTheme="minorHAnsi" w:cs="Arial"/>
          <w:szCs w:val="22"/>
        </w:rPr>
      </w:pPr>
      <w:r w:rsidRPr="008A1ADC">
        <w:rPr>
          <w:rFonts w:asciiTheme="minorHAnsi" w:hAnsiTheme="minorHAnsi" w:cs="Arial"/>
          <w:szCs w:val="22"/>
        </w:rPr>
        <w:t>průběžné (každodenní) odstraňování veškerého odpadu vzniklého v důsledku činnosti zhotovitele v souladu se zákonem.</w:t>
      </w:r>
    </w:p>
    <w:p w:rsidR="00087D49" w:rsidRPr="00FE4AF9" w:rsidRDefault="00087D49" w:rsidP="00087D49">
      <w:pPr>
        <w:jc w:val="center"/>
        <w:rPr>
          <w:rFonts w:asciiTheme="minorHAnsi" w:hAnsiTheme="minorHAnsi"/>
        </w:rPr>
      </w:pPr>
    </w:p>
    <w:p w:rsidR="00087D49" w:rsidRPr="00FE4AF9" w:rsidRDefault="00087D49" w:rsidP="00087D49">
      <w:pPr>
        <w:pStyle w:val="Zkladntext2"/>
        <w:tabs>
          <w:tab w:val="left" w:pos="284"/>
        </w:tabs>
        <w:ind w:left="426" w:hanging="426"/>
        <w:jc w:val="center"/>
        <w:rPr>
          <w:rFonts w:asciiTheme="minorHAnsi" w:hAnsiTheme="minorHAnsi"/>
          <w:b/>
          <w:bCs/>
          <w:szCs w:val="22"/>
        </w:rPr>
      </w:pPr>
      <w:r w:rsidRPr="00FE4AF9">
        <w:rPr>
          <w:rFonts w:asciiTheme="minorHAnsi" w:hAnsiTheme="minorHAnsi"/>
          <w:b/>
          <w:bCs/>
          <w:szCs w:val="22"/>
        </w:rPr>
        <w:t>III. Cena</w:t>
      </w:r>
    </w:p>
    <w:p w:rsidR="00087D49" w:rsidRPr="00FE4AF9" w:rsidRDefault="00087D49" w:rsidP="00087D49">
      <w:pPr>
        <w:tabs>
          <w:tab w:val="left" w:pos="284"/>
        </w:tabs>
        <w:ind w:left="426" w:hanging="426"/>
        <w:jc w:val="center"/>
        <w:rPr>
          <w:rFonts w:asciiTheme="minorHAnsi" w:hAnsiTheme="minorHAnsi" w:cs="Arial"/>
          <w:b/>
          <w:bCs/>
          <w:szCs w:val="22"/>
        </w:rPr>
      </w:pPr>
    </w:p>
    <w:p w:rsidR="00087D49" w:rsidRPr="00FE4AF9" w:rsidRDefault="00087D49" w:rsidP="005C5C33">
      <w:pPr>
        <w:numPr>
          <w:ilvl w:val="0"/>
          <w:numId w:val="37"/>
        </w:numPr>
        <w:spacing w:after="120"/>
        <w:rPr>
          <w:rFonts w:asciiTheme="minorHAnsi" w:hAnsiTheme="minorHAnsi" w:cs="Arial"/>
          <w:szCs w:val="22"/>
        </w:rPr>
      </w:pPr>
      <w:r w:rsidRPr="00FE4AF9">
        <w:rPr>
          <w:rFonts w:asciiTheme="minorHAnsi" w:hAnsiTheme="minorHAnsi"/>
          <w:bCs/>
        </w:rPr>
        <w:t>Cena</w:t>
      </w:r>
      <w:r w:rsidRPr="00FE4AF9">
        <w:rPr>
          <w:rFonts w:asciiTheme="minorHAnsi" w:hAnsiTheme="minorHAnsi" w:cs="Arial"/>
          <w:szCs w:val="22"/>
        </w:rPr>
        <w:t xml:space="preserve"> díla byla určena dohodou smluvních stran a činí:</w:t>
      </w:r>
    </w:p>
    <w:p w:rsidR="00A8745A" w:rsidRPr="007767FE" w:rsidRDefault="00087D49" w:rsidP="00A8745A">
      <w:pPr>
        <w:tabs>
          <w:tab w:val="left" w:pos="709"/>
          <w:tab w:val="left" w:pos="1418"/>
          <w:tab w:val="left" w:pos="2127"/>
        </w:tabs>
        <w:ind w:left="993"/>
        <w:rPr>
          <w:rFonts w:cs="Arial"/>
          <w:szCs w:val="22"/>
        </w:rPr>
      </w:pPr>
      <w:r w:rsidRPr="00FE4AF9">
        <w:rPr>
          <w:rFonts w:asciiTheme="minorHAnsi" w:hAnsiTheme="minorHAnsi" w:cs="Arial"/>
          <w:szCs w:val="22"/>
        </w:rPr>
        <w:tab/>
      </w:r>
      <w:r w:rsidR="005C5C33">
        <w:rPr>
          <w:rFonts w:cs="Arial"/>
          <w:szCs w:val="22"/>
        </w:rPr>
        <w:t>cena bez DPH:</w:t>
      </w:r>
      <w:r w:rsidR="005C5C33">
        <w:rPr>
          <w:rFonts w:cs="Arial"/>
          <w:szCs w:val="22"/>
        </w:rPr>
        <w:tab/>
      </w:r>
      <w:r w:rsidR="00A8745A" w:rsidRPr="007767FE">
        <w:rPr>
          <w:bCs/>
          <w:szCs w:val="22"/>
        </w:rPr>
        <w:t>(</w:t>
      </w:r>
      <w:r w:rsidR="00A8745A" w:rsidRPr="007767FE">
        <w:rPr>
          <w:bCs/>
          <w:szCs w:val="22"/>
          <w:highlight w:val="yellow"/>
        </w:rPr>
        <w:t>doplní uchazeč</w:t>
      </w:r>
      <w:r w:rsidR="00A8745A" w:rsidRPr="007767FE">
        <w:rPr>
          <w:bCs/>
          <w:szCs w:val="22"/>
        </w:rPr>
        <w:t>)</w:t>
      </w:r>
      <w:r w:rsidR="00A8745A" w:rsidRPr="007767FE">
        <w:rPr>
          <w:rFonts w:cs="Arial"/>
          <w:bCs/>
          <w:szCs w:val="22"/>
        </w:rPr>
        <w:t xml:space="preserve"> </w:t>
      </w:r>
      <w:r w:rsidR="00A8745A" w:rsidRPr="007767FE">
        <w:rPr>
          <w:rFonts w:cs="Arial"/>
          <w:szCs w:val="22"/>
        </w:rPr>
        <w:t>Kč</w:t>
      </w:r>
    </w:p>
    <w:p w:rsidR="00A8745A" w:rsidRPr="007767FE" w:rsidRDefault="00A8745A" w:rsidP="00A8745A">
      <w:pPr>
        <w:tabs>
          <w:tab w:val="left" w:pos="993"/>
          <w:tab w:val="left" w:pos="1418"/>
          <w:tab w:val="left" w:pos="2127"/>
        </w:tabs>
        <w:ind w:left="993"/>
        <w:rPr>
          <w:rFonts w:cs="Arial"/>
          <w:szCs w:val="22"/>
        </w:rPr>
      </w:pPr>
      <w:r w:rsidRPr="007767FE">
        <w:rPr>
          <w:rFonts w:cs="Arial"/>
          <w:szCs w:val="22"/>
        </w:rPr>
        <w:tab/>
        <w:t>sazba DPH</w:t>
      </w:r>
      <w:r w:rsidR="005C5C33">
        <w:rPr>
          <w:rFonts w:cs="Arial"/>
          <w:szCs w:val="22"/>
        </w:rPr>
        <w:t>:</w:t>
      </w:r>
      <w:r w:rsidRPr="007767FE">
        <w:rPr>
          <w:rFonts w:cs="Arial"/>
          <w:szCs w:val="22"/>
        </w:rPr>
        <w:tab/>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r w:rsidRPr="007767FE">
        <w:rPr>
          <w:rFonts w:cs="Arial"/>
          <w:szCs w:val="22"/>
        </w:rPr>
        <w:t>%</w:t>
      </w:r>
    </w:p>
    <w:p w:rsidR="00A8745A" w:rsidRPr="007767FE" w:rsidRDefault="00A8745A" w:rsidP="00A8745A">
      <w:pPr>
        <w:tabs>
          <w:tab w:val="left" w:pos="993"/>
          <w:tab w:val="left" w:pos="1418"/>
          <w:tab w:val="left" w:pos="2127"/>
        </w:tabs>
        <w:ind w:left="993"/>
        <w:rPr>
          <w:rFonts w:cs="Arial"/>
          <w:szCs w:val="22"/>
        </w:rPr>
      </w:pPr>
      <w:r w:rsidRPr="007767FE">
        <w:rPr>
          <w:rFonts w:cs="Arial"/>
          <w:szCs w:val="22"/>
        </w:rPr>
        <w:tab/>
        <w:t>DPH:</w:t>
      </w:r>
      <w:r w:rsidRPr="007767FE">
        <w:rPr>
          <w:rFonts w:cs="Arial"/>
          <w:szCs w:val="22"/>
        </w:rPr>
        <w:tab/>
      </w:r>
      <w:r w:rsidRPr="007767FE">
        <w:rPr>
          <w:rFonts w:cs="Arial"/>
          <w:szCs w:val="22"/>
        </w:rPr>
        <w:tab/>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r w:rsidRPr="007767FE">
        <w:rPr>
          <w:rFonts w:cs="Arial"/>
          <w:szCs w:val="22"/>
        </w:rPr>
        <w:t>Kč</w:t>
      </w:r>
    </w:p>
    <w:p w:rsidR="00A8745A" w:rsidRDefault="00A8745A" w:rsidP="00A8745A">
      <w:pPr>
        <w:tabs>
          <w:tab w:val="left" w:pos="709"/>
          <w:tab w:val="left" w:pos="1418"/>
          <w:tab w:val="left" w:pos="2127"/>
        </w:tabs>
        <w:ind w:left="993"/>
        <w:rPr>
          <w:rFonts w:cs="Arial"/>
          <w:szCs w:val="22"/>
        </w:rPr>
      </w:pPr>
      <w:r w:rsidRPr="007767FE">
        <w:rPr>
          <w:rFonts w:cs="Arial"/>
          <w:szCs w:val="22"/>
        </w:rPr>
        <w:tab/>
        <w:t>cena s DPH:</w:t>
      </w:r>
      <w:r w:rsidRPr="007767FE">
        <w:rPr>
          <w:rFonts w:cs="Arial"/>
          <w:b/>
          <w:szCs w:val="22"/>
        </w:rPr>
        <w:tab/>
      </w:r>
      <w:r w:rsidRPr="007767FE">
        <w:rPr>
          <w:bCs/>
          <w:szCs w:val="22"/>
        </w:rPr>
        <w:t>(</w:t>
      </w:r>
      <w:r w:rsidRPr="007767FE">
        <w:rPr>
          <w:bCs/>
          <w:szCs w:val="22"/>
          <w:highlight w:val="yellow"/>
        </w:rPr>
        <w:t>doplní uchazeč</w:t>
      </w:r>
      <w:r w:rsidRPr="007767FE">
        <w:rPr>
          <w:bCs/>
          <w:szCs w:val="22"/>
        </w:rPr>
        <w:t>)</w:t>
      </w:r>
      <w:r w:rsidRPr="007767FE">
        <w:rPr>
          <w:rFonts w:cs="Arial"/>
          <w:b/>
          <w:szCs w:val="22"/>
        </w:rPr>
        <w:t xml:space="preserve"> </w:t>
      </w:r>
      <w:r w:rsidRPr="007767FE">
        <w:rPr>
          <w:rFonts w:cs="Arial"/>
          <w:szCs w:val="22"/>
        </w:rPr>
        <w:t xml:space="preserve">Kč </w:t>
      </w:r>
    </w:p>
    <w:p w:rsidR="009A72F8" w:rsidRDefault="009A72F8" w:rsidP="00A8745A">
      <w:pPr>
        <w:tabs>
          <w:tab w:val="left" w:pos="709"/>
          <w:tab w:val="left" w:pos="1418"/>
          <w:tab w:val="left" w:pos="2127"/>
        </w:tabs>
        <w:ind w:left="993"/>
        <w:rPr>
          <w:rFonts w:cs="Arial"/>
          <w:szCs w:val="22"/>
        </w:rPr>
      </w:pPr>
    </w:p>
    <w:p w:rsidR="009A72F8" w:rsidRDefault="009A72F8" w:rsidP="00A8745A">
      <w:pPr>
        <w:tabs>
          <w:tab w:val="left" w:pos="709"/>
          <w:tab w:val="left" w:pos="1418"/>
          <w:tab w:val="left" w:pos="2127"/>
        </w:tabs>
        <w:ind w:left="993"/>
        <w:rPr>
          <w:rFonts w:cs="Arial"/>
          <w:szCs w:val="22"/>
        </w:rPr>
      </w:pPr>
      <w:r>
        <w:rPr>
          <w:rFonts w:cs="Arial"/>
          <w:szCs w:val="22"/>
        </w:rPr>
        <w:t xml:space="preserve">z toho </w:t>
      </w:r>
    </w:p>
    <w:p w:rsidR="009A72F8" w:rsidRDefault="009A72F8" w:rsidP="00A8745A">
      <w:pPr>
        <w:tabs>
          <w:tab w:val="left" w:pos="709"/>
          <w:tab w:val="left" w:pos="1418"/>
          <w:tab w:val="left" w:pos="2127"/>
        </w:tabs>
        <w:ind w:left="993"/>
        <w:rPr>
          <w:rFonts w:cs="Arial"/>
          <w:szCs w:val="22"/>
        </w:rPr>
      </w:pPr>
    </w:p>
    <w:p w:rsidR="009A72F8" w:rsidRDefault="00EC19F2" w:rsidP="009A72F8">
      <w:pPr>
        <w:pStyle w:val="Odstavecseseznamem"/>
        <w:numPr>
          <w:ilvl w:val="0"/>
          <w:numId w:val="27"/>
        </w:numPr>
        <w:tabs>
          <w:tab w:val="left" w:pos="709"/>
          <w:tab w:val="left" w:pos="1418"/>
          <w:tab w:val="left" w:pos="2127"/>
        </w:tabs>
        <w:rPr>
          <w:rFonts w:cs="Arial"/>
        </w:rPr>
      </w:pPr>
      <w:r>
        <w:rPr>
          <w:rFonts w:cs="Arial"/>
        </w:rPr>
        <w:t>z</w:t>
      </w:r>
      <w:r w:rsidR="009A72F8">
        <w:rPr>
          <w:rFonts w:cs="Arial"/>
        </w:rPr>
        <w:t>a část díla A)</w:t>
      </w:r>
    </w:p>
    <w:p w:rsidR="00EC19F2" w:rsidRPr="007767FE" w:rsidRDefault="00EC19F2" w:rsidP="00EC19F2">
      <w:pPr>
        <w:tabs>
          <w:tab w:val="left" w:pos="709"/>
          <w:tab w:val="left" w:pos="1418"/>
          <w:tab w:val="left" w:pos="2127"/>
        </w:tabs>
        <w:ind w:left="993"/>
        <w:rPr>
          <w:rFonts w:cs="Arial"/>
          <w:szCs w:val="22"/>
        </w:rPr>
      </w:pPr>
      <w:r>
        <w:rPr>
          <w:rFonts w:cs="Arial"/>
        </w:rPr>
        <w:t xml:space="preserve"> </w:t>
      </w:r>
      <w:r w:rsidRPr="00FE4AF9">
        <w:rPr>
          <w:rFonts w:asciiTheme="minorHAnsi" w:hAnsiTheme="minorHAnsi" w:cs="Arial"/>
          <w:szCs w:val="22"/>
        </w:rPr>
        <w:tab/>
      </w:r>
      <w:r>
        <w:rPr>
          <w:rFonts w:cs="Arial"/>
          <w:szCs w:val="22"/>
        </w:rPr>
        <w:t>cena bez DPH:</w:t>
      </w:r>
      <w:r>
        <w:rPr>
          <w:rFonts w:cs="Arial"/>
          <w:szCs w:val="22"/>
        </w:rPr>
        <w:tab/>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r w:rsidRPr="007767FE">
        <w:rPr>
          <w:rFonts w:cs="Arial"/>
          <w:szCs w:val="22"/>
        </w:rPr>
        <w:t>Kč</w:t>
      </w:r>
    </w:p>
    <w:p w:rsidR="00EC19F2" w:rsidRPr="007767FE" w:rsidRDefault="00EC19F2" w:rsidP="00EC19F2">
      <w:pPr>
        <w:tabs>
          <w:tab w:val="left" w:pos="993"/>
          <w:tab w:val="left" w:pos="1418"/>
          <w:tab w:val="left" w:pos="2127"/>
        </w:tabs>
        <w:ind w:left="993"/>
        <w:rPr>
          <w:rFonts w:cs="Arial"/>
          <w:szCs w:val="22"/>
        </w:rPr>
      </w:pPr>
      <w:r w:rsidRPr="007767FE">
        <w:rPr>
          <w:rFonts w:cs="Arial"/>
          <w:szCs w:val="22"/>
        </w:rPr>
        <w:tab/>
        <w:t>sazba DPH</w:t>
      </w:r>
      <w:r>
        <w:rPr>
          <w:rFonts w:cs="Arial"/>
          <w:szCs w:val="22"/>
        </w:rPr>
        <w:t>:</w:t>
      </w:r>
      <w:r w:rsidRPr="007767FE">
        <w:rPr>
          <w:rFonts w:cs="Arial"/>
          <w:szCs w:val="22"/>
        </w:rPr>
        <w:tab/>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r w:rsidRPr="007767FE">
        <w:rPr>
          <w:rFonts w:cs="Arial"/>
          <w:szCs w:val="22"/>
        </w:rPr>
        <w:t>%</w:t>
      </w:r>
    </w:p>
    <w:p w:rsidR="00EC19F2" w:rsidRPr="007767FE" w:rsidRDefault="00EC19F2" w:rsidP="00EC19F2">
      <w:pPr>
        <w:tabs>
          <w:tab w:val="left" w:pos="993"/>
          <w:tab w:val="left" w:pos="1418"/>
          <w:tab w:val="left" w:pos="2127"/>
        </w:tabs>
        <w:ind w:left="993"/>
        <w:rPr>
          <w:rFonts w:cs="Arial"/>
          <w:szCs w:val="22"/>
        </w:rPr>
      </w:pPr>
      <w:r w:rsidRPr="007767FE">
        <w:rPr>
          <w:rFonts w:cs="Arial"/>
          <w:szCs w:val="22"/>
        </w:rPr>
        <w:tab/>
        <w:t>DPH:</w:t>
      </w:r>
      <w:r w:rsidRPr="007767FE">
        <w:rPr>
          <w:rFonts w:cs="Arial"/>
          <w:szCs w:val="22"/>
        </w:rPr>
        <w:tab/>
      </w:r>
      <w:r w:rsidRPr="007767FE">
        <w:rPr>
          <w:rFonts w:cs="Arial"/>
          <w:szCs w:val="22"/>
        </w:rPr>
        <w:tab/>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r w:rsidRPr="007767FE">
        <w:rPr>
          <w:rFonts w:cs="Arial"/>
          <w:szCs w:val="22"/>
        </w:rPr>
        <w:t>Kč</w:t>
      </w:r>
    </w:p>
    <w:p w:rsidR="00EC19F2" w:rsidRDefault="00EC19F2" w:rsidP="00EC19F2">
      <w:pPr>
        <w:tabs>
          <w:tab w:val="left" w:pos="709"/>
          <w:tab w:val="left" w:pos="1418"/>
          <w:tab w:val="left" w:pos="2127"/>
        </w:tabs>
        <w:ind w:left="993"/>
        <w:rPr>
          <w:rFonts w:cs="Arial"/>
          <w:szCs w:val="22"/>
        </w:rPr>
      </w:pPr>
      <w:r w:rsidRPr="007767FE">
        <w:rPr>
          <w:rFonts w:cs="Arial"/>
          <w:szCs w:val="22"/>
        </w:rPr>
        <w:tab/>
        <w:t>cena s DPH:</w:t>
      </w:r>
      <w:r w:rsidRPr="007767FE">
        <w:rPr>
          <w:rFonts w:cs="Arial"/>
          <w:b/>
          <w:szCs w:val="22"/>
        </w:rPr>
        <w:tab/>
      </w:r>
      <w:r w:rsidRPr="007767FE">
        <w:rPr>
          <w:bCs/>
          <w:szCs w:val="22"/>
        </w:rPr>
        <w:t>(</w:t>
      </w:r>
      <w:r w:rsidRPr="007767FE">
        <w:rPr>
          <w:bCs/>
          <w:szCs w:val="22"/>
          <w:highlight w:val="yellow"/>
        </w:rPr>
        <w:t>doplní uchazeč</w:t>
      </w:r>
      <w:r w:rsidRPr="007767FE">
        <w:rPr>
          <w:bCs/>
          <w:szCs w:val="22"/>
        </w:rPr>
        <w:t>)</w:t>
      </w:r>
      <w:r w:rsidRPr="007767FE">
        <w:rPr>
          <w:rFonts w:cs="Arial"/>
          <w:b/>
          <w:szCs w:val="22"/>
        </w:rPr>
        <w:t xml:space="preserve"> </w:t>
      </w:r>
      <w:r w:rsidRPr="007767FE">
        <w:rPr>
          <w:rFonts w:cs="Arial"/>
          <w:szCs w:val="22"/>
        </w:rPr>
        <w:t xml:space="preserve">Kč </w:t>
      </w:r>
    </w:p>
    <w:p w:rsidR="00EC19F2" w:rsidRDefault="00EC19F2" w:rsidP="00EC19F2">
      <w:pPr>
        <w:pStyle w:val="Odstavecseseznamem"/>
        <w:tabs>
          <w:tab w:val="left" w:pos="709"/>
          <w:tab w:val="left" w:pos="1418"/>
          <w:tab w:val="left" w:pos="2127"/>
        </w:tabs>
        <w:rPr>
          <w:rFonts w:cs="Arial"/>
        </w:rPr>
      </w:pPr>
    </w:p>
    <w:p w:rsidR="00EC19F2" w:rsidRDefault="00EC19F2" w:rsidP="00EC19F2">
      <w:pPr>
        <w:pStyle w:val="Odstavecseseznamem"/>
        <w:numPr>
          <w:ilvl w:val="0"/>
          <w:numId w:val="27"/>
        </w:numPr>
        <w:tabs>
          <w:tab w:val="left" w:pos="709"/>
          <w:tab w:val="left" w:pos="1418"/>
          <w:tab w:val="left" w:pos="2127"/>
        </w:tabs>
        <w:rPr>
          <w:rFonts w:cs="Arial"/>
        </w:rPr>
      </w:pPr>
      <w:r>
        <w:rPr>
          <w:rFonts w:cs="Arial"/>
        </w:rPr>
        <w:t>za část díla B)</w:t>
      </w:r>
    </w:p>
    <w:p w:rsidR="00EC19F2" w:rsidRPr="007767FE" w:rsidRDefault="00EC19F2" w:rsidP="00EC19F2">
      <w:pPr>
        <w:tabs>
          <w:tab w:val="left" w:pos="709"/>
          <w:tab w:val="left" w:pos="1418"/>
          <w:tab w:val="left" w:pos="2127"/>
        </w:tabs>
        <w:ind w:left="993"/>
        <w:rPr>
          <w:rFonts w:cs="Arial"/>
          <w:szCs w:val="22"/>
        </w:rPr>
      </w:pPr>
      <w:r>
        <w:rPr>
          <w:rFonts w:cs="Arial"/>
        </w:rPr>
        <w:t xml:space="preserve"> </w:t>
      </w:r>
      <w:r w:rsidRPr="00FE4AF9">
        <w:rPr>
          <w:rFonts w:asciiTheme="minorHAnsi" w:hAnsiTheme="minorHAnsi" w:cs="Arial"/>
          <w:szCs w:val="22"/>
        </w:rPr>
        <w:tab/>
      </w:r>
      <w:r>
        <w:rPr>
          <w:rFonts w:cs="Arial"/>
          <w:szCs w:val="22"/>
        </w:rPr>
        <w:t>cena bez DPH:</w:t>
      </w:r>
      <w:r>
        <w:rPr>
          <w:rFonts w:cs="Arial"/>
          <w:szCs w:val="22"/>
        </w:rPr>
        <w:tab/>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r w:rsidRPr="007767FE">
        <w:rPr>
          <w:rFonts w:cs="Arial"/>
          <w:szCs w:val="22"/>
        </w:rPr>
        <w:t>Kč</w:t>
      </w:r>
    </w:p>
    <w:p w:rsidR="00EC19F2" w:rsidRPr="007767FE" w:rsidRDefault="00EC19F2" w:rsidP="00EC19F2">
      <w:pPr>
        <w:tabs>
          <w:tab w:val="left" w:pos="993"/>
          <w:tab w:val="left" w:pos="1418"/>
          <w:tab w:val="left" w:pos="2127"/>
        </w:tabs>
        <w:ind w:left="993"/>
        <w:rPr>
          <w:rFonts w:cs="Arial"/>
          <w:szCs w:val="22"/>
        </w:rPr>
      </w:pPr>
      <w:r w:rsidRPr="007767FE">
        <w:rPr>
          <w:rFonts w:cs="Arial"/>
          <w:szCs w:val="22"/>
        </w:rPr>
        <w:tab/>
        <w:t>sazba DPH</w:t>
      </w:r>
      <w:r>
        <w:rPr>
          <w:rFonts w:cs="Arial"/>
          <w:szCs w:val="22"/>
        </w:rPr>
        <w:t>:</w:t>
      </w:r>
      <w:r w:rsidRPr="007767FE">
        <w:rPr>
          <w:rFonts w:cs="Arial"/>
          <w:szCs w:val="22"/>
        </w:rPr>
        <w:tab/>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r w:rsidRPr="007767FE">
        <w:rPr>
          <w:rFonts w:cs="Arial"/>
          <w:szCs w:val="22"/>
        </w:rPr>
        <w:t>%</w:t>
      </w:r>
    </w:p>
    <w:p w:rsidR="00EC19F2" w:rsidRPr="007767FE" w:rsidRDefault="00EC19F2" w:rsidP="00EC19F2">
      <w:pPr>
        <w:tabs>
          <w:tab w:val="left" w:pos="993"/>
          <w:tab w:val="left" w:pos="1418"/>
          <w:tab w:val="left" w:pos="2127"/>
        </w:tabs>
        <w:ind w:left="993"/>
        <w:rPr>
          <w:rFonts w:cs="Arial"/>
          <w:szCs w:val="22"/>
        </w:rPr>
      </w:pPr>
      <w:r w:rsidRPr="007767FE">
        <w:rPr>
          <w:rFonts w:cs="Arial"/>
          <w:szCs w:val="22"/>
        </w:rPr>
        <w:tab/>
        <w:t>DPH:</w:t>
      </w:r>
      <w:r w:rsidRPr="007767FE">
        <w:rPr>
          <w:rFonts w:cs="Arial"/>
          <w:szCs w:val="22"/>
        </w:rPr>
        <w:tab/>
      </w:r>
      <w:r w:rsidRPr="007767FE">
        <w:rPr>
          <w:rFonts w:cs="Arial"/>
          <w:szCs w:val="22"/>
        </w:rPr>
        <w:tab/>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r w:rsidRPr="007767FE">
        <w:rPr>
          <w:rFonts w:cs="Arial"/>
          <w:szCs w:val="22"/>
        </w:rPr>
        <w:t>Kč</w:t>
      </w:r>
    </w:p>
    <w:p w:rsidR="00EC19F2" w:rsidRDefault="00EC19F2" w:rsidP="00EC19F2">
      <w:pPr>
        <w:tabs>
          <w:tab w:val="left" w:pos="709"/>
          <w:tab w:val="left" w:pos="1418"/>
          <w:tab w:val="left" w:pos="2127"/>
        </w:tabs>
        <w:ind w:left="993"/>
        <w:rPr>
          <w:rFonts w:cs="Arial"/>
          <w:szCs w:val="22"/>
        </w:rPr>
      </w:pPr>
      <w:r w:rsidRPr="007767FE">
        <w:rPr>
          <w:rFonts w:cs="Arial"/>
          <w:szCs w:val="22"/>
        </w:rPr>
        <w:tab/>
        <w:t>cena s DPH:</w:t>
      </w:r>
      <w:r w:rsidRPr="007767FE">
        <w:rPr>
          <w:rFonts w:cs="Arial"/>
          <w:b/>
          <w:szCs w:val="22"/>
        </w:rPr>
        <w:tab/>
      </w:r>
      <w:r w:rsidRPr="007767FE">
        <w:rPr>
          <w:bCs/>
          <w:szCs w:val="22"/>
        </w:rPr>
        <w:t>(</w:t>
      </w:r>
      <w:r w:rsidRPr="007767FE">
        <w:rPr>
          <w:bCs/>
          <w:szCs w:val="22"/>
          <w:highlight w:val="yellow"/>
        </w:rPr>
        <w:t>doplní uchazeč</w:t>
      </w:r>
      <w:r w:rsidRPr="007767FE">
        <w:rPr>
          <w:bCs/>
          <w:szCs w:val="22"/>
        </w:rPr>
        <w:t>)</w:t>
      </w:r>
      <w:r w:rsidRPr="007767FE">
        <w:rPr>
          <w:rFonts w:cs="Arial"/>
          <w:b/>
          <w:szCs w:val="22"/>
        </w:rPr>
        <w:t xml:space="preserve"> </w:t>
      </w:r>
      <w:r w:rsidRPr="007767FE">
        <w:rPr>
          <w:rFonts w:cs="Arial"/>
          <w:szCs w:val="22"/>
        </w:rPr>
        <w:t xml:space="preserve">Kč </w:t>
      </w:r>
    </w:p>
    <w:p w:rsidR="00EC19F2" w:rsidRPr="009A72F8" w:rsidRDefault="00EC19F2" w:rsidP="00EC19F2">
      <w:pPr>
        <w:pStyle w:val="Odstavecseseznamem"/>
        <w:tabs>
          <w:tab w:val="left" w:pos="709"/>
          <w:tab w:val="left" w:pos="1418"/>
          <w:tab w:val="left" w:pos="2127"/>
        </w:tabs>
        <w:rPr>
          <w:rFonts w:cs="Arial"/>
        </w:rPr>
      </w:pPr>
    </w:p>
    <w:p w:rsidR="005C5C33" w:rsidRPr="007767FE" w:rsidRDefault="005C5C33" w:rsidP="005C5C33">
      <w:pPr>
        <w:tabs>
          <w:tab w:val="left" w:pos="993"/>
          <w:tab w:val="left" w:pos="1418"/>
          <w:tab w:val="left" w:pos="2127"/>
        </w:tabs>
        <w:ind w:left="993"/>
        <w:rPr>
          <w:rFonts w:cs="Arial"/>
          <w:szCs w:val="22"/>
        </w:rPr>
      </w:pPr>
    </w:p>
    <w:p w:rsidR="00276ACB" w:rsidRDefault="00087D49" w:rsidP="00276ACB">
      <w:pPr>
        <w:numPr>
          <w:ilvl w:val="0"/>
          <w:numId w:val="37"/>
        </w:numPr>
        <w:rPr>
          <w:rFonts w:asciiTheme="minorHAnsi" w:hAnsiTheme="minorHAnsi" w:cs="Arial"/>
          <w:szCs w:val="22"/>
        </w:rPr>
      </w:pPr>
      <w:r w:rsidRPr="00FE4AF9">
        <w:rPr>
          <w:rFonts w:asciiTheme="minorHAnsi" w:hAnsiTheme="minorHAnsi" w:cs="Arial"/>
          <w:szCs w:val="22"/>
        </w:rPr>
        <w:t>Podkladem pro stanovení výše ujednané ceny díla je položkový rozpočet. Položkový rozpočet byl zpracován na sjednanou nejvýše přípustnou cenu díla, obsahuje všechny náklady související se zhotovením díla, vedlejší náklady související s umístěním stavby, zařízením staveniště a také ostatní náklady souvisejícími s plnění</w:t>
      </w:r>
      <w:r w:rsidR="00BE223A">
        <w:rPr>
          <w:rFonts w:asciiTheme="minorHAnsi" w:hAnsiTheme="minorHAnsi" w:cs="Arial"/>
          <w:szCs w:val="22"/>
        </w:rPr>
        <w:t xml:space="preserve">m podmínek zadávací dokumentace. </w:t>
      </w:r>
      <w:r w:rsidR="00276ACB" w:rsidRPr="00FE4AF9">
        <w:rPr>
          <w:rFonts w:asciiTheme="minorHAnsi" w:hAnsiTheme="minorHAnsi" w:cs="Arial"/>
          <w:szCs w:val="22"/>
        </w:rPr>
        <w:t xml:space="preserve">Položkový rozpočet dále slouží jako podklad pro zpracování faktur a v případě nutnosti také pro sestavení Změnového položkového rozpočtu </w:t>
      </w:r>
      <w:r w:rsidR="00276ACB" w:rsidRPr="006C203A">
        <w:rPr>
          <w:rFonts w:asciiTheme="minorHAnsi" w:hAnsiTheme="minorHAnsi" w:cs="Arial"/>
          <w:szCs w:val="22"/>
        </w:rPr>
        <w:t xml:space="preserve">dle odst. 6 </w:t>
      </w:r>
      <w:r w:rsidR="00AC51E1">
        <w:rPr>
          <w:rFonts w:asciiTheme="minorHAnsi" w:hAnsiTheme="minorHAnsi" w:cs="Arial"/>
          <w:szCs w:val="22"/>
        </w:rPr>
        <w:t>tohoto článku</w:t>
      </w:r>
      <w:r w:rsidR="006C203A">
        <w:rPr>
          <w:rFonts w:asciiTheme="minorHAnsi" w:hAnsiTheme="minorHAnsi" w:cs="Arial"/>
          <w:szCs w:val="22"/>
        </w:rPr>
        <w:t xml:space="preserve"> </w:t>
      </w:r>
      <w:r w:rsidR="00276ACB" w:rsidRPr="00FE4AF9">
        <w:rPr>
          <w:rFonts w:asciiTheme="minorHAnsi" w:hAnsiTheme="minorHAnsi" w:cs="Arial"/>
          <w:szCs w:val="22"/>
        </w:rPr>
        <w:t>smlouvy. Tím není dotčeno ustanovení čl. III odst. 1 této Smlouvy.</w:t>
      </w:r>
    </w:p>
    <w:p w:rsidR="00D135EF" w:rsidRDefault="00D135EF" w:rsidP="00276ACB">
      <w:pPr>
        <w:ind w:left="360"/>
        <w:rPr>
          <w:rFonts w:asciiTheme="minorHAnsi" w:hAnsiTheme="minorHAnsi" w:cs="Arial"/>
          <w:szCs w:val="22"/>
        </w:rPr>
      </w:pPr>
    </w:p>
    <w:p w:rsidR="00D135EF" w:rsidRDefault="00D135EF" w:rsidP="00D135EF">
      <w:pPr>
        <w:numPr>
          <w:ilvl w:val="0"/>
          <w:numId w:val="37"/>
        </w:numPr>
      </w:pPr>
      <w:r>
        <w:t>Jestliže se ukáže potřeba změny závazku z této smlouvy, postupuje se dle charakteru změny v souladu s §222 Zákona č. 134/2016 Sb., o zadávání veřejných zakázek. Podstatná změna závazku ze smlouvy po dobu jeho trvání není možná bez provedení nového zadávacího řízení podle tohoto zákona.</w:t>
      </w:r>
    </w:p>
    <w:p w:rsidR="00D135EF" w:rsidRDefault="00D135EF" w:rsidP="00D135EF">
      <w:pPr>
        <w:ind w:left="720"/>
        <w:rPr>
          <w:rFonts w:eastAsiaTheme="minorHAnsi"/>
        </w:rPr>
      </w:pPr>
    </w:p>
    <w:p w:rsidR="00D135EF" w:rsidRDefault="00D135EF" w:rsidP="00D135EF">
      <w:pPr>
        <w:numPr>
          <w:ilvl w:val="0"/>
          <w:numId w:val="37"/>
        </w:numPr>
      </w:pPr>
      <w:r>
        <w:t>Změny závazku z této smlouvy, které nejsou dle §222 Zákona č. 134/2016 Sb., o zadávání veřejných zakázek změnami podstatnými, musí být schváleny zhotovitelem, technickým dozorem, autorským dozorem a oprávněným orgánem objednatele. Realizace takových změn nevyžaduje formu dodatku k této smlouvě, avšak změna musí být zaznamenána na změnovém listu</w:t>
      </w:r>
      <w:r w:rsidR="00276ACB">
        <w:t xml:space="preserve"> (příloha č. 1 této smlouvy)</w:t>
      </w:r>
      <w:r>
        <w:t xml:space="preserve">, který bude obsahovat popis a odůvodnění změny, vyjádření zhotovitele, technického dozoru, autorského dozoru a soupis a cenu měněných prací, resp. </w:t>
      </w:r>
      <w:r w:rsidR="006C203A">
        <w:lastRenderedPageBreak/>
        <w:t>změnový</w:t>
      </w:r>
      <w:r>
        <w:t xml:space="preserve"> položkový rozpočet. Změnový list musí být schválen zástupcem objednatele ve věcech technických. Změnový list nabývá účinnosti okamžikem podpisu zástupcem zhotovitele a zástupcem objednatele.</w:t>
      </w:r>
    </w:p>
    <w:p w:rsidR="00D135EF" w:rsidRDefault="00D135EF" w:rsidP="00D135EF">
      <w:pPr>
        <w:ind w:left="720"/>
        <w:rPr>
          <w:rFonts w:eastAsiaTheme="minorHAnsi"/>
        </w:rPr>
      </w:pPr>
    </w:p>
    <w:p w:rsidR="00D135EF" w:rsidRDefault="00D135EF" w:rsidP="00D135EF">
      <w:pPr>
        <w:numPr>
          <w:ilvl w:val="0"/>
          <w:numId w:val="37"/>
        </w:numPr>
      </w:pPr>
      <w:r>
        <w:t>Vícepráce, k nimž nebyl uzavřen změnový list, se považují za neprovedené a zhotovitel nemá nárok na zaplacení jejich provedení.</w:t>
      </w:r>
    </w:p>
    <w:p w:rsidR="00D135EF" w:rsidRDefault="00D135EF" w:rsidP="00D135EF">
      <w:pPr>
        <w:ind w:left="720"/>
        <w:rPr>
          <w:rFonts w:eastAsiaTheme="minorHAnsi"/>
        </w:rPr>
      </w:pPr>
    </w:p>
    <w:p w:rsidR="00276ACB" w:rsidRPr="00FE4AF9" w:rsidRDefault="00D135EF" w:rsidP="00276ACB">
      <w:pPr>
        <w:numPr>
          <w:ilvl w:val="0"/>
          <w:numId w:val="37"/>
        </w:numPr>
        <w:rPr>
          <w:rFonts w:asciiTheme="minorHAnsi" w:hAnsiTheme="minorHAnsi" w:cs="Arial"/>
          <w:szCs w:val="22"/>
        </w:rPr>
      </w:pPr>
      <w:r>
        <w:t xml:space="preserve">Cena víceprací i </w:t>
      </w:r>
      <w:proofErr w:type="spellStart"/>
      <w:r>
        <w:t>méněprací</w:t>
      </w:r>
      <w:proofErr w:type="spellEnd"/>
      <w:r>
        <w:t xml:space="preserve"> </w:t>
      </w:r>
      <w:r w:rsidR="00276ACB">
        <w:t>(</w:t>
      </w:r>
      <w:r w:rsidR="00276ACB" w:rsidRPr="00FE4AF9">
        <w:rPr>
          <w:rFonts w:asciiTheme="minorHAnsi" w:hAnsiTheme="minorHAnsi"/>
          <w:snapToGrid w:val="0"/>
          <w:szCs w:val="22"/>
        </w:rPr>
        <w:t>společně též „dodatečné stavební práce“)</w:t>
      </w:r>
      <w:r w:rsidR="00276ACB" w:rsidRPr="00276ACB">
        <w:rPr>
          <w:rFonts w:asciiTheme="minorHAnsi" w:hAnsiTheme="minorHAnsi" w:cs="Arial"/>
          <w:szCs w:val="22"/>
        </w:rPr>
        <w:t xml:space="preserve"> </w:t>
      </w:r>
      <w:r w:rsidR="006C203A">
        <w:rPr>
          <w:rFonts w:asciiTheme="minorHAnsi" w:hAnsiTheme="minorHAnsi" w:cs="Arial"/>
          <w:szCs w:val="22"/>
        </w:rPr>
        <w:t xml:space="preserve">bude stanovena </w:t>
      </w:r>
      <w:r w:rsidR="00276ACB" w:rsidRPr="00FE4AF9">
        <w:rPr>
          <w:rFonts w:asciiTheme="minorHAnsi" w:hAnsiTheme="minorHAnsi" w:cs="Arial"/>
          <w:szCs w:val="22"/>
        </w:rPr>
        <w:t xml:space="preserve">následujícím způsobem: </w:t>
      </w:r>
    </w:p>
    <w:p w:rsidR="00276ACB" w:rsidRPr="00FE4AF9" w:rsidRDefault="00276ACB" w:rsidP="00276ACB">
      <w:pPr>
        <w:tabs>
          <w:tab w:val="left" w:pos="284"/>
        </w:tabs>
        <w:spacing w:before="120"/>
        <w:ind w:left="754" w:hanging="397"/>
        <w:rPr>
          <w:rFonts w:asciiTheme="minorHAnsi" w:hAnsiTheme="minorHAnsi"/>
          <w:szCs w:val="22"/>
        </w:rPr>
      </w:pPr>
      <w:r w:rsidRPr="00FE4AF9">
        <w:rPr>
          <w:rFonts w:asciiTheme="minorHAnsi" w:hAnsiTheme="minorHAnsi"/>
          <w:szCs w:val="22"/>
        </w:rPr>
        <w:t>6.1 Dodatečné stavební práce, jejichž položky jsou obsaženy v původním položkovém rozpočtu, budou oceněny podle jednotkové ceny těchto položek.</w:t>
      </w:r>
    </w:p>
    <w:p w:rsidR="00276ACB" w:rsidRDefault="00276ACB" w:rsidP="00276ACB">
      <w:pPr>
        <w:tabs>
          <w:tab w:val="left" w:pos="284"/>
        </w:tabs>
        <w:spacing w:before="120"/>
        <w:ind w:left="754" w:hanging="397"/>
        <w:rPr>
          <w:rFonts w:asciiTheme="minorHAnsi" w:hAnsiTheme="minorHAnsi"/>
          <w:szCs w:val="22"/>
        </w:rPr>
      </w:pPr>
      <w:r w:rsidRPr="00FE4AF9">
        <w:rPr>
          <w:rFonts w:asciiTheme="minorHAnsi" w:hAnsiTheme="minorHAnsi" w:cs="Arial"/>
          <w:szCs w:val="22"/>
        </w:rPr>
        <w:t xml:space="preserve">6.2 </w:t>
      </w:r>
      <w:r w:rsidRPr="00FE4AF9">
        <w:rPr>
          <w:rFonts w:asciiTheme="minorHAnsi" w:hAnsiTheme="minorHAnsi"/>
          <w:szCs w:val="22"/>
        </w:rPr>
        <w:t xml:space="preserve">Dodatečné stavební práce, které nejsou obsaženy v původním položkovém rozpočtu, budou oceněny dle aktualizovaných „Katalogů popisů a směrných cen stavebních prací“, resp. „Katalogů popisů a směrných cen montáží technologických zařízení ÚRS Praha, a.s.“ (dále jen „Směrné ceny“), platných v době provádění dodatečných stavebních prací snížených paušálně o 10%. </w:t>
      </w:r>
    </w:p>
    <w:p w:rsidR="006C203A" w:rsidRDefault="006C203A" w:rsidP="006C203A">
      <w:pPr>
        <w:ind w:left="360"/>
        <w:rPr>
          <w:szCs w:val="22"/>
        </w:rPr>
      </w:pPr>
    </w:p>
    <w:p w:rsidR="006C203A" w:rsidRPr="003E4C83" w:rsidRDefault="006C203A" w:rsidP="006C203A">
      <w:pPr>
        <w:ind w:left="360"/>
        <w:rPr>
          <w:szCs w:val="22"/>
        </w:rPr>
      </w:pPr>
      <w:r w:rsidRPr="003E4C83">
        <w:rPr>
          <w:szCs w:val="22"/>
        </w:rPr>
        <w:t>K cenám veškerých dodatečných stavebních prací již nebudou rozpočtovány žádné vedlejší rozpočtové náklady.</w:t>
      </w:r>
    </w:p>
    <w:p w:rsidR="00276ACB" w:rsidRPr="00FE4AF9" w:rsidRDefault="00276ACB" w:rsidP="00276ACB">
      <w:pPr>
        <w:ind w:left="1080"/>
        <w:rPr>
          <w:rFonts w:asciiTheme="minorHAnsi" w:hAnsiTheme="minorHAnsi"/>
          <w:szCs w:val="22"/>
        </w:rPr>
      </w:pPr>
    </w:p>
    <w:p w:rsidR="006C203A" w:rsidRPr="003E4C83" w:rsidRDefault="006C203A" w:rsidP="006C203A">
      <w:pPr>
        <w:numPr>
          <w:ilvl w:val="0"/>
          <w:numId w:val="13"/>
        </w:numPr>
        <w:rPr>
          <w:rFonts w:cs="Arial"/>
          <w:szCs w:val="22"/>
        </w:rPr>
      </w:pPr>
      <w:r w:rsidRPr="003E4C83">
        <w:rPr>
          <w:szCs w:val="22"/>
        </w:rPr>
        <w:t xml:space="preserve">Celkový rozsah dodatečných stavebních prací nesmí překročit 50% ceny díla uvedené </w:t>
      </w:r>
      <w:r w:rsidRPr="003E4C83">
        <w:rPr>
          <w:rFonts w:cs="Arial"/>
          <w:szCs w:val="22"/>
        </w:rPr>
        <w:t xml:space="preserve">v čl. III odst. 1 a </w:t>
      </w:r>
      <w:r w:rsidRPr="003E4C83">
        <w:rPr>
          <w:bCs/>
        </w:rPr>
        <w:t>jejich</w:t>
      </w:r>
      <w:r w:rsidRPr="003E4C83">
        <w:rPr>
          <w:rFonts w:cs="Arial"/>
          <w:szCs w:val="22"/>
        </w:rPr>
        <w:t xml:space="preserve"> provedením nesmí být změněna celková povaha veřejné zakázky.</w:t>
      </w:r>
    </w:p>
    <w:p w:rsidR="006C203A" w:rsidRPr="003E4C83" w:rsidRDefault="006C203A" w:rsidP="006C203A">
      <w:pPr>
        <w:tabs>
          <w:tab w:val="left" w:pos="284"/>
        </w:tabs>
        <w:rPr>
          <w:rFonts w:cs="Arial"/>
          <w:szCs w:val="22"/>
        </w:rPr>
      </w:pPr>
    </w:p>
    <w:p w:rsidR="006C203A" w:rsidRPr="003E4C83" w:rsidRDefault="006C203A" w:rsidP="006C203A">
      <w:pPr>
        <w:numPr>
          <w:ilvl w:val="0"/>
          <w:numId w:val="13"/>
        </w:numPr>
        <w:rPr>
          <w:szCs w:val="22"/>
        </w:rPr>
      </w:pPr>
      <w:r w:rsidRPr="003E4C83">
        <w:rPr>
          <w:szCs w:val="22"/>
        </w:rPr>
        <w:t>DPH bude účtována dle platných právních předpisů. Cena může být změněna v souvislosti se změnou sazeb DPH dle platných a účinných právních předpisů České republiky.</w:t>
      </w:r>
    </w:p>
    <w:p w:rsidR="00087D49" w:rsidRPr="00FE4AF9" w:rsidRDefault="00087D49" w:rsidP="006C203A">
      <w:pPr>
        <w:ind w:left="360"/>
        <w:rPr>
          <w:rFonts w:asciiTheme="minorHAnsi" w:hAnsiTheme="minorHAnsi"/>
          <w:szCs w:val="22"/>
        </w:rPr>
      </w:pPr>
    </w:p>
    <w:p w:rsidR="00087D49" w:rsidRPr="00FE4AF9" w:rsidRDefault="00087D49" w:rsidP="00087D49">
      <w:pPr>
        <w:jc w:val="center"/>
        <w:rPr>
          <w:rFonts w:asciiTheme="minorHAnsi" w:hAnsiTheme="minorHAnsi"/>
        </w:rPr>
      </w:pPr>
    </w:p>
    <w:p w:rsidR="00087D49" w:rsidRPr="00FE4AF9" w:rsidRDefault="00087D49" w:rsidP="00087D49">
      <w:pPr>
        <w:tabs>
          <w:tab w:val="left" w:pos="284"/>
        </w:tabs>
        <w:ind w:left="426" w:hanging="426"/>
        <w:jc w:val="center"/>
        <w:rPr>
          <w:rFonts w:asciiTheme="minorHAnsi" w:hAnsiTheme="minorHAnsi" w:cs="Arial"/>
          <w:b/>
          <w:szCs w:val="22"/>
        </w:rPr>
      </w:pPr>
      <w:r w:rsidRPr="00FE4AF9">
        <w:rPr>
          <w:rFonts w:asciiTheme="minorHAnsi" w:hAnsiTheme="minorHAnsi" w:cs="Arial"/>
          <w:b/>
          <w:szCs w:val="22"/>
        </w:rPr>
        <w:t>V. Platební podmínky</w:t>
      </w:r>
    </w:p>
    <w:p w:rsidR="00087D49" w:rsidRPr="00FE4AF9" w:rsidRDefault="00087D49" w:rsidP="00087D49">
      <w:pPr>
        <w:tabs>
          <w:tab w:val="left" w:pos="933"/>
        </w:tabs>
        <w:jc w:val="center"/>
        <w:rPr>
          <w:rFonts w:asciiTheme="minorHAnsi" w:hAnsiTheme="minorHAnsi" w:cs="Arial"/>
          <w:szCs w:val="22"/>
        </w:rPr>
      </w:pPr>
    </w:p>
    <w:p w:rsidR="00087D49" w:rsidRPr="00FE4AF9" w:rsidRDefault="00087D49" w:rsidP="00087D49">
      <w:pPr>
        <w:numPr>
          <w:ilvl w:val="0"/>
          <w:numId w:val="14"/>
        </w:numPr>
        <w:rPr>
          <w:rFonts w:asciiTheme="minorHAnsi" w:hAnsiTheme="minorHAnsi"/>
          <w:szCs w:val="22"/>
        </w:rPr>
      </w:pPr>
      <w:r w:rsidRPr="00FE4AF9">
        <w:rPr>
          <w:rFonts w:asciiTheme="minorHAnsi" w:hAnsiTheme="minorHAnsi"/>
          <w:szCs w:val="22"/>
        </w:rPr>
        <w:t>Cena je splatná na základě faktur vystavených zhotovitelem podle následujících ustanovení této smlouvy.</w:t>
      </w:r>
    </w:p>
    <w:p w:rsidR="00087D49" w:rsidRPr="00FE4AF9" w:rsidRDefault="00087D49" w:rsidP="00087D49">
      <w:pPr>
        <w:ind w:left="360"/>
        <w:rPr>
          <w:rFonts w:asciiTheme="minorHAnsi" w:hAnsiTheme="minorHAnsi"/>
          <w:szCs w:val="22"/>
        </w:rPr>
      </w:pPr>
    </w:p>
    <w:p w:rsidR="00087D49" w:rsidRDefault="00087D49" w:rsidP="00087D49">
      <w:pPr>
        <w:numPr>
          <w:ilvl w:val="0"/>
          <w:numId w:val="14"/>
        </w:numPr>
        <w:spacing w:after="120"/>
        <w:ind w:left="357" w:hanging="357"/>
        <w:rPr>
          <w:rFonts w:asciiTheme="minorHAnsi" w:hAnsiTheme="minorHAnsi"/>
          <w:szCs w:val="22"/>
        </w:rPr>
      </w:pPr>
      <w:r w:rsidRPr="00FE4AF9">
        <w:rPr>
          <w:rFonts w:asciiTheme="minorHAnsi" w:hAnsiTheme="minorHAnsi"/>
          <w:szCs w:val="22"/>
        </w:rPr>
        <w:t>Zhotovitel je oprávněn fakturovat objednateli cenu díla takto:</w:t>
      </w:r>
    </w:p>
    <w:p w:rsidR="00EC19F2" w:rsidRDefault="00EC19F2" w:rsidP="00EC19F2">
      <w:pPr>
        <w:spacing w:after="120"/>
        <w:ind w:left="357"/>
        <w:rPr>
          <w:rFonts w:asciiTheme="minorHAnsi" w:hAnsiTheme="minorHAnsi"/>
          <w:szCs w:val="22"/>
        </w:rPr>
      </w:pPr>
      <w:r>
        <w:rPr>
          <w:rFonts w:asciiTheme="minorHAnsi" w:hAnsiTheme="minorHAnsi"/>
          <w:szCs w:val="22"/>
        </w:rPr>
        <w:t>za část A:</w:t>
      </w:r>
    </w:p>
    <w:p w:rsidR="00087D49" w:rsidRPr="00FE4AF9" w:rsidRDefault="00087D49" w:rsidP="00087D49">
      <w:pPr>
        <w:numPr>
          <w:ilvl w:val="0"/>
          <w:numId w:val="7"/>
        </w:numPr>
        <w:tabs>
          <w:tab w:val="left" w:pos="-2694"/>
          <w:tab w:val="left" w:pos="-2552"/>
          <w:tab w:val="left" w:pos="284"/>
        </w:tabs>
        <w:ind w:left="709" w:hanging="283"/>
        <w:rPr>
          <w:rFonts w:asciiTheme="minorHAnsi" w:hAnsiTheme="minorHAnsi" w:cs="Arial"/>
          <w:szCs w:val="22"/>
        </w:rPr>
      </w:pPr>
      <w:r w:rsidRPr="00FE4AF9">
        <w:rPr>
          <w:rFonts w:asciiTheme="minorHAnsi" w:hAnsiTheme="minorHAnsi" w:cs="Arial"/>
          <w:szCs w:val="22"/>
        </w:rPr>
        <w:t xml:space="preserve">do výše 90% ceny </w:t>
      </w:r>
      <w:r w:rsidR="005C5C33">
        <w:rPr>
          <w:rFonts w:asciiTheme="minorHAnsi" w:hAnsiTheme="minorHAnsi" w:cs="Arial"/>
          <w:szCs w:val="22"/>
        </w:rPr>
        <w:t xml:space="preserve">za část A </w:t>
      </w:r>
      <w:r w:rsidRPr="00FE4AF9">
        <w:rPr>
          <w:rFonts w:asciiTheme="minorHAnsi" w:hAnsiTheme="minorHAnsi" w:cs="Arial"/>
          <w:szCs w:val="22"/>
        </w:rPr>
        <w:t>díla průběžně, a to měsíčně vždy do 10 pracovních dnů po potvrzení správnosti zjišťovacího protokolu objednatelem dle odst. 3 tohoto článku.</w:t>
      </w:r>
    </w:p>
    <w:p w:rsidR="00087D49" w:rsidRDefault="00087D49" w:rsidP="005C5C33">
      <w:pPr>
        <w:numPr>
          <w:ilvl w:val="0"/>
          <w:numId w:val="7"/>
        </w:numPr>
        <w:tabs>
          <w:tab w:val="left" w:pos="-2694"/>
          <w:tab w:val="left" w:pos="-2552"/>
          <w:tab w:val="left" w:pos="284"/>
        </w:tabs>
        <w:spacing w:before="120"/>
        <w:ind w:left="709" w:hanging="284"/>
        <w:rPr>
          <w:rFonts w:asciiTheme="minorHAnsi" w:hAnsiTheme="minorHAnsi" w:cs="Arial"/>
          <w:szCs w:val="22"/>
        </w:rPr>
      </w:pPr>
      <w:r w:rsidRPr="00FE4AF9">
        <w:rPr>
          <w:rFonts w:asciiTheme="minorHAnsi" w:hAnsiTheme="minorHAnsi" w:cs="Arial"/>
          <w:szCs w:val="22"/>
        </w:rPr>
        <w:t>10% z</w:t>
      </w:r>
      <w:r w:rsidR="005C5C33">
        <w:rPr>
          <w:rFonts w:asciiTheme="minorHAnsi" w:hAnsiTheme="minorHAnsi" w:cs="Arial"/>
          <w:szCs w:val="22"/>
        </w:rPr>
        <w:t> </w:t>
      </w:r>
      <w:r w:rsidRPr="00FE4AF9">
        <w:rPr>
          <w:rFonts w:asciiTheme="minorHAnsi" w:hAnsiTheme="minorHAnsi" w:cs="Arial"/>
          <w:szCs w:val="22"/>
        </w:rPr>
        <w:t>ceny</w:t>
      </w:r>
      <w:r w:rsidR="005C5C33">
        <w:rPr>
          <w:rFonts w:asciiTheme="minorHAnsi" w:hAnsiTheme="minorHAnsi" w:cs="Arial"/>
          <w:szCs w:val="22"/>
        </w:rPr>
        <w:t xml:space="preserve"> za část A</w:t>
      </w:r>
      <w:r w:rsidRPr="005C5C33">
        <w:rPr>
          <w:rFonts w:asciiTheme="minorHAnsi" w:hAnsiTheme="minorHAnsi" w:cs="Arial"/>
          <w:szCs w:val="22"/>
        </w:rPr>
        <w:t xml:space="preserve"> díla do 5 pracovních dnů od řádného ukončení a předání </w:t>
      </w:r>
      <w:r w:rsidR="005C5C33" w:rsidRPr="005C5C33">
        <w:rPr>
          <w:rFonts w:asciiTheme="minorHAnsi" w:hAnsiTheme="minorHAnsi" w:cs="Arial"/>
          <w:szCs w:val="22"/>
        </w:rPr>
        <w:t xml:space="preserve">části A </w:t>
      </w:r>
      <w:r w:rsidRPr="005C5C33">
        <w:rPr>
          <w:rFonts w:asciiTheme="minorHAnsi" w:hAnsiTheme="minorHAnsi" w:cs="Arial"/>
          <w:szCs w:val="22"/>
        </w:rPr>
        <w:t xml:space="preserve">díla. </w:t>
      </w:r>
    </w:p>
    <w:p w:rsidR="00EC19F2" w:rsidRDefault="00EC19F2" w:rsidP="00EC19F2">
      <w:pPr>
        <w:tabs>
          <w:tab w:val="left" w:pos="-2694"/>
          <w:tab w:val="left" w:pos="-2552"/>
          <w:tab w:val="left" w:pos="284"/>
        </w:tabs>
        <w:spacing w:before="120"/>
        <w:rPr>
          <w:rFonts w:asciiTheme="minorHAnsi" w:hAnsiTheme="minorHAnsi" w:cs="Arial"/>
          <w:szCs w:val="22"/>
        </w:rPr>
      </w:pPr>
    </w:p>
    <w:p w:rsidR="00EC19F2" w:rsidRDefault="00EC19F2" w:rsidP="00EC19F2">
      <w:pPr>
        <w:spacing w:after="120"/>
        <w:ind w:left="357"/>
        <w:rPr>
          <w:rFonts w:asciiTheme="minorHAnsi" w:hAnsiTheme="minorHAnsi"/>
          <w:szCs w:val="22"/>
        </w:rPr>
      </w:pPr>
      <w:r>
        <w:rPr>
          <w:rFonts w:asciiTheme="minorHAnsi" w:hAnsiTheme="minorHAnsi"/>
          <w:szCs w:val="22"/>
        </w:rPr>
        <w:t>za část B:</w:t>
      </w:r>
    </w:p>
    <w:p w:rsidR="00EC19F2" w:rsidRDefault="00EC19F2" w:rsidP="00EC19F2">
      <w:pPr>
        <w:numPr>
          <w:ilvl w:val="0"/>
          <w:numId w:val="39"/>
        </w:numPr>
        <w:tabs>
          <w:tab w:val="left" w:pos="-2694"/>
          <w:tab w:val="left" w:pos="-2552"/>
          <w:tab w:val="left" w:pos="284"/>
        </w:tabs>
        <w:rPr>
          <w:rFonts w:asciiTheme="minorHAnsi" w:hAnsiTheme="minorHAnsi" w:cs="Arial"/>
          <w:szCs w:val="22"/>
        </w:rPr>
      </w:pPr>
      <w:r w:rsidRPr="00FE4AF9">
        <w:rPr>
          <w:rFonts w:asciiTheme="minorHAnsi" w:hAnsiTheme="minorHAnsi" w:cs="Arial"/>
          <w:szCs w:val="22"/>
        </w:rPr>
        <w:t xml:space="preserve">do výše 90% ceny </w:t>
      </w:r>
      <w:r>
        <w:rPr>
          <w:rFonts w:asciiTheme="minorHAnsi" w:hAnsiTheme="minorHAnsi" w:cs="Arial"/>
          <w:szCs w:val="22"/>
        </w:rPr>
        <w:t xml:space="preserve">za část B </w:t>
      </w:r>
      <w:r w:rsidRPr="00FE4AF9">
        <w:rPr>
          <w:rFonts w:asciiTheme="minorHAnsi" w:hAnsiTheme="minorHAnsi" w:cs="Arial"/>
          <w:szCs w:val="22"/>
        </w:rPr>
        <w:t>díla průběžně, a to měsíčně vždy do 10 pracovních dnů po potvrzení správnosti zjišťovacího protokolu objednatelem dle odst. 3 tohoto článku.</w:t>
      </w:r>
    </w:p>
    <w:p w:rsidR="00EC19F2" w:rsidRPr="00EC19F2" w:rsidRDefault="00EC19F2" w:rsidP="00EC19F2">
      <w:pPr>
        <w:numPr>
          <w:ilvl w:val="0"/>
          <w:numId w:val="39"/>
        </w:numPr>
        <w:tabs>
          <w:tab w:val="left" w:pos="-2694"/>
          <w:tab w:val="left" w:pos="-2552"/>
          <w:tab w:val="left" w:pos="284"/>
        </w:tabs>
        <w:spacing w:before="120"/>
        <w:rPr>
          <w:rFonts w:asciiTheme="minorHAnsi" w:hAnsiTheme="minorHAnsi" w:cs="Arial"/>
          <w:szCs w:val="22"/>
        </w:rPr>
      </w:pPr>
      <w:r w:rsidRPr="00EC19F2">
        <w:rPr>
          <w:rFonts w:asciiTheme="minorHAnsi" w:hAnsiTheme="minorHAnsi" w:cs="Arial"/>
          <w:szCs w:val="22"/>
        </w:rPr>
        <w:t>10% z ceny za část A díla do 5 pracovních dnů od řádného ukončení a předání části B díla.</w:t>
      </w:r>
    </w:p>
    <w:p w:rsidR="00087D49" w:rsidRDefault="00087D49" w:rsidP="00087D49">
      <w:pPr>
        <w:pStyle w:val="Odstavecseseznamem"/>
        <w:rPr>
          <w:rFonts w:asciiTheme="minorHAnsi" w:hAnsiTheme="minorHAnsi" w:cs="Arial"/>
        </w:rPr>
      </w:pPr>
    </w:p>
    <w:p w:rsidR="005C5C33" w:rsidRPr="00FE4AF9" w:rsidRDefault="005C5C33" w:rsidP="00087D49">
      <w:pPr>
        <w:pStyle w:val="Odstavecseseznamem"/>
        <w:rPr>
          <w:rFonts w:asciiTheme="minorHAnsi" w:hAnsiTheme="minorHAnsi" w:cs="Arial"/>
        </w:rPr>
      </w:pPr>
    </w:p>
    <w:p w:rsidR="00087D49" w:rsidRDefault="00087D49" w:rsidP="00087D49">
      <w:pPr>
        <w:numPr>
          <w:ilvl w:val="0"/>
          <w:numId w:val="14"/>
        </w:numPr>
        <w:rPr>
          <w:rFonts w:asciiTheme="minorHAnsi" w:hAnsiTheme="minorHAnsi"/>
          <w:szCs w:val="22"/>
        </w:rPr>
      </w:pPr>
      <w:r w:rsidRPr="00FE4AF9">
        <w:rPr>
          <w:rFonts w:asciiTheme="minorHAnsi" w:hAnsiTheme="minorHAnsi"/>
          <w:szCs w:val="22"/>
        </w:rPr>
        <w:t>Zhotovitel je povinen měsíčně, vždy do 5. pracovního dne měsíce následujícího po kalendářním měsíci, ve kterém byly provedeny práce, které mají být fakturovány, předkládat objednateli zjišťovací protokoly se soupisem provedených prací a dodávek a odstraněných vad a nedodělků, jejichž součástí bude vždy též položkový rozpočet (dále jen „zjišťovací protokol“). Objednatel do 15 dnů zkontroluje věcnou a početní správnost zjišťovacího protokolu a soulad se skutečně provedenými pracemi. Objednatel dále v této lhůtě zhotoviteli písemně potvrdí správnost zjišťovacího protokolu nebo mu sdělí důvody nepotvrzení. Nepotvrdí-li objednatel správnost zjišťovacího protokolu, nemá zhotovitel právo vystavit fakturu a požadovat zaplacení příslušné částky do doby, než uvede zjišťovací protokol do správného stavu, a dokud objednatel takto opravený zjišťovací protokol neschválí. Nepotvrzení správnosti protokolu objednatelem není důvodem pro přerušení či ukončení provádění díla ze strany zhotovitele.</w:t>
      </w:r>
    </w:p>
    <w:p w:rsidR="00EC19F2" w:rsidRPr="00FE4AF9" w:rsidRDefault="00EC19F2" w:rsidP="00EC19F2">
      <w:pPr>
        <w:ind w:left="360"/>
        <w:rPr>
          <w:rFonts w:asciiTheme="minorHAnsi" w:hAnsiTheme="minorHAnsi"/>
          <w:szCs w:val="22"/>
        </w:rPr>
      </w:pPr>
    </w:p>
    <w:p w:rsidR="00087D49" w:rsidRPr="00FE4AF9" w:rsidRDefault="00087D49" w:rsidP="00087D49">
      <w:pPr>
        <w:numPr>
          <w:ilvl w:val="0"/>
          <w:numId w:val="14"/>
        </w:numPr>
        <w:rPr>
          <w:rFonts w:asciiTheme="minorHAnsi" w:hAnsiTheme="minorHAnsi"/>
          <w:szCs w:val="22"/>
        </w:rPr>
      </w:pPr>
      <w:r w:rsidRPr="00FE4AF9">
        <w:rPr>
          <w:rFonts w:asciiTheme="minorHAnsi" w:hAnsiTheme="minorHAnsi"/>
          <w:szCs w:val="22"/>
        </w:rPr>
        <w:t>Splatnost veškerých částek fakturovaných zhotovitelem je 30 dnů ode dne doručení faktury objednateli.</w:t>
      </w:r>
    </w:p>
    <w:p w:rsidR="00087D49" w:rsidRPr="00FE4AF9" w:rsidRDefault="00087D49" w:rsidP="00087D49">
      <w:pPr>
        <w:pStyle w:val="Odstavecseseznamem"/>
        <w:rPr>
          <w:rFonts w:asciiTheme="minorHAnsi" w:hAnsiTheme="minorHAnsi"/>
        </w:rPr>
      </w:pPr>
    </w:p>
    <w:p w:rsidR="00087D49" w:rsidRPr="00FE4AF9" w:rsidRDefault="00087D49" w:rsidP="00087D49">
      <w:pPr>
        <w:numPr>
          <w:ilvl w:val="0"/>
          <w:numId w:val="14"/>
        </w:numPr>
        <w:rPr>
          <w:rFonts w:asciiTheme="minorHAnsi" w:hAnsiTheme="minorHAnsi"/>
          <w:szCs w:val="22"/>
        </w:rPr>
      </w:pPr>
      <w:r w:rsidRPr="00FE4AF9">
        <w:rPr>
          <w:rFonts w:asciiTheme="minorHAnsi" w:hAnsiTheme="minorHAnsi"/>
          <w:szCs w:val="22"/>
        </w:rPr>
        <w:t>Veškeré faktury vystavované zhotovitelem musí mít náležitosti daňového dokladu dle platných právních předpisů a pravidel pro žadatele a příjemce IROP a musí k nim být přiložen zjišťovací protokol potvrzený objednatelem. Lhůta splatnosti nezačne běžet, dokud faktura nebude splňovat všechny výše uvedené podmínky, a to zejména:</w:t>
      </w:r>
    </w:p>
    <w:p w:rsidR="00087D49" w:rsidRPr="00FE4AF9" w:rsidRDefault="00087D49" w:rsidP="00286127">
      <w:pPr>
        <w:pStyle w:val="Zkladntext-prvnodsazen"/>
        <w:keepLines/>
        <w:numPr>
          <w:ilvl w:val="1"/>
          <w:numId w:val="2"/>
        </w:numPr>
        <w:spacing w:before="60" w:after="0"/>
        <w:ind w:left="1434" w:hanging="357"/>
        <w:jc w:val="both"/>
        <w:rPr>
          <w:rFonts w:asciiTheme="minorHAnsi" w:hAnsiTheme="minorHAnsi" w:cs="Arial"/>
          <w:sz w:val="22"/>
          <w:szCs w:val="22"/>
        </w:rPr>
      </w:pPr>
      <w:r w:rsidRPr="00FE4AF9">
        <w:rPr>
          <w:rFonts w:asciiTheme="minorHAnsi" w:hAnsiTheme="minorHAnsi" w:cs="Arial"/>
          <w:sz w:val="22"/>
          <w:szCs w:val="22"/>
        </w:rPr>
        <w:t>označení povinné a oprávněné osoby, adresu, sídlo, DIČ,</w:t>
      </w:r>
    </w:p>
    <w:p w:rsidR="00087D49" w:rsidRPr="00FE4AF9" w:rsidRDefault="00087D49" w:rsidP="00087D49">
      <w:pPr>
        <w:pStyle w:val="Zkladntext-prvnodsazen"/>
        <w:keepLines/>
        <w:numPr>
          <w:ilvl w:val="1"/>
          <w:numId w:val="2"/>
        </w:numPr>
        <w:spacing w:after="0"/>
        <w:jc w:val="both"/>
        <w:rPr>
          <w:rFonts w:asciiTheme="minorHAnsi" w:hAnsiTheme="minorHAnsi" w:cs="Arial"/>
          <w:sz w:val="22"/>
          <w:szCs w:val="22"/>
        </w:rPr>
      </w:pPr>
      <w:r w:rsidRPr="00FE4AF9">
        <w:rPr>
          <w:rFonts w:asciiTheme="minorHAnsi" w:hAnsiTheme="minorHAnsi" w:cs="Arial"/>
          <w:sz w:val="22"/>
          <w:szCs w:val="22"/>
        </w:rPr>
        <w:t>číslo dokladu,</w:t>
      </w:r>
    </w:p>
    <w:p w:rsidR="00087D49" w:rsidRPr="00FE4AF9" w:rsidRDefault="00087D49" w:rsidP="00087D49">
      <w:pPr>
        <w:pStyle w:val="Zkladntext-prvnodsazen"/>
        <w:keepLines/>
        <w:numPr>
          <w:ilvl w:val="1"/>
          <w:numId w:val="2"/>
        </w:numPr>
        <w:spacing w:after="0"/>
        <w:jc w:val="both"/>
        <w:rPr>
          <w:rFonts w:asciiTheme="minorHAnsi" w:hAnsiTheme="minorHAnsi" w:cs="Arial"/>
          <w:sz w:val="22"/>
          <w:szCs w:val="22"/>
        </w:rPr>
      </w:pPr>
      <w:r w:rsidRPr="00FE4AF9">
        <w:rPr>
          <w:rFonts w:asciiTheme="minorHAnsi" w:hAnsiTheme="minorHAnsi" w:cs="Arial"/>
          <w:sz w:val="22"/>
          <w:szCs w:val="22"/>
        </w:rPr>
        <w:t>datum vystavení, datum splatnosti, datum uskutečnění zdanitelného plnění,</w:t>
      </w:r>
    </w:p>
    <w:p w:rsidR="00087D49" w:rsidRPr="00FE4AF9" w:rsidRDefault="00087D49" w:rsidP="00087D49">
      <w:pPr>
        <w:pStyle w:val="Zkladntext-prvnodsazen"/>
        <w:keepLines/>
        <w:numPr>
          <w:ilvl w:val="1"/>
          <w:numId w:val="2"/>
        </w:numPr>
        <w:spacing w:after="0"/>
        <w:jc w:val="both"/>
        <w:rPr>
          <w:rFonts w:asciiTheme="minorHAnsi" w:hAnsiTheme="minorHAnsi" w:cs="Arial"/>
          <w:sz w:val="22"/>
          <w:szCs w:val="22"/>
        </w:rPr>
      </w:pPr>
      <w:r w:rsidRPr="00FE4AF9">
        <w:rPr>
          <w:rFonts w:asciiTheme="minorHAnsi" w:hAnsiTheme="minorHAnsi" w:cs="Arial"/>
          <w:b/>
          <w:sz w:val="22"/>
          <w:szCs w:val="22"/>
        </w:rPr>
        <w:t>název a číslo projektu,</w:t>
      </w:r>
    </w:p>
    <w:p w:rsidR="00DF15B8" w:rsidRPr="00DF15B8" w:rsidRDefault="00087D49" w:rsidP="00087D49">
      <w:pPr>
        <w:pStyle w:val="Zkladntext-prvnodsazen"/>
        <w:keepLines/>
        <w:numPr>
          <w:ilvl w:val="1"/>
          <w:numId w:val="2"/>
        </w:numPr>
        <w:spacing w:after="0"/>
        <w:jc w:val="both"/>
        <w:rPr>
          <w:rFonts w:asciiTheme="minorHAnsi" w:hAnsiTheme="minorHAnsi" w:cs="Arial"/>
          <w:sz w:val="22"/>
          <w:szCs w:val="22"/>
        </w:rPr>
      </w:pPr>
      <w:r w:rsidRPr="00DF15B8">
        <w:rPr>
          <w:rFonts w:asciiTheme="minorHAnsi" w:hAnsiTheme="minorHAnsi" w:cs="Arial"/>
          <w:b/>
          <w:sz w:val="22"/>
          <w:szCs w:val="22"/>
        </w:rPr>
        <w:t xml:space="preserve">číslo smlouvy o </w:t>
      </w:r>
      <w:r w:rsidR="00DB3538" w:rsidRPr="00DF15B8">
        <w:rPr>
          <w:rFonts w:asciiTheme="minorHAnsi" w:hAnsiTheme="minorHAnsi" w:cs="Arial"/>
          <w:b/>
          <w:sz w:val="22"/>
          <w:szCs w:val="22"/>
        </w:rPr>
        <w:t>dílo, na</w:t>
      </w:r>
      <w:r w:rsidRPr="00DF15B8">
        <w:rPr>
          <w:rFonts w:asciiTheme="minorHAnsi" w:hAnsiTheme="minorHAnsi" w:cs="Arial"/>
          <w:b/>
          <w:sz w:val="22"/>
          <w:szCs w:val="22"/>
        </w:rPr>
        <w:t xml:space="preserve"> základě které dochází k</w:t>
      </w:r>
      <w:r w:rsidR="00540E3A" w:rsidRPr="00DF15B8">
        <w:rPr>
          <w:rFonts w:asciiTheme="minorHAnsi" w:hAnsiTheme="minorHAnsi" w:cs="Arial"/>
          <w:b/>
          <w:sz w:val="22"/>
          <w:szCs w:val="22"/>
        </w:rPr>
        <w:t> </w:t>
      </w:r>
      <w:r w:rsidRPr="00DF15B8">
        <w:rPr>
          <w:rFonts w:asciiTheme="minorHAnsi" w:hAnsiTheme="minorHAnsi" w:cs="Arial"/>
          <w:b/>
          <w:sz w:val="22"/>
          <w:szCs w:val="22"/>
        </w:rPr>
        <w:t>fakturaci</w:t>
      </w:r>
      <w:r w:rsidR="00540E3A" w:rsidRPr="00DF15B8">
        <w:rPr>
          <w:rFonts w:asciiTheme="minorHAnsi" w:hAnsiTheme="minorHAnsi" w:cs="Arial"/>
          <w:b/>
          <w:sz w:val="22"/>
          <w:szCs w:val="22"/>
        </w:rPr>
        <w:t xml:space="preserve">, </w:t>
      </w:r>
    </w:p>
    <w:p w:rsidR="00087D49" w:rsidRPr="00DF15B8" w:rsidRDefault="00087D49" w:rsidP="00087D49">
      <w:pPr>
        <w:pStyle w:val="Zkladntext-prvnodsazen"/>
        <w:keepLines/>
        <w:numPr>
          <w:ilvl w:val="1"/>
          <w:numId w:val="2"/>
        </w:numPr>
        <w:spacing w:after="0"/>
        <w:jc w:val="both"/>
        <w:rPr>
          <w:rFonts w:asciiTheme="minorHAnsi" w:hAnsiTheme="minorHAnsi" w:cs="Arial"/>
          <w:sz w:val="22"/>
          <w:szCs w:val="22"/>
        </w:rPr>
      </w:pPr>
      <w:r w:rsidRPr="00DF15B8">
        <w:rPr>
          <w:rFonts w:asciiTheme="minorHAnsi" w:hAnsiTheme="minorHAnsi" w:cs="Arial"/>
          <w:sz w:val="22"/>
          <w:szCs w:val="22"/>
        </w:rPr>
        <w:t>označení peněžního ústavu a číslo účtu, na který se má platit,</w:t>
      </w:r>
    </w:p>
    <w:p w:rsidR="00087D49" w:rsidRPr="00FE4AF9" w:rsidRDefault="00087D49" w:rsidP="00087D49">
      <w:pPr>
        <w:pStyle w:val="Zkladntext-prvnodsazen"/>
        <w:keepLines/>
        <w:numPr>
          <w:ilvl w:val="1"/>
          <w:numId w:val="2"/>
        </w:numPr>
        <w:spacing w:after="0"/>
        <w:jc w:val="both"/>
        <w:rPr>
          <w:rFonts w:asciiTheme="minorHAnsi" w:hAnsiTheme="minorHAnsi" w:cs="Arial"/>
          <w:sz w:val="22"/>
          <w:szCs w:val="22"/>
        </w:rPr>
      </w:pPr>
      <w:r w:rsidRPr="00FE4AF9">
        <w:rPr>
          <w:rFonts w:asciiTheme="minorHAnsi" w:hAnsiTheme="minorHAnsi" w:cs="Arial"/>
          <w:sz w:val="22"/>
          <w:szCs w:val="22"/>
        </w:rPr>
        <w:t>konstantní a variabilní symbol,</w:t>
      </w:r>
    </w:p>
    <w:p w:rsidR="00087D49" w:rsidRPr="00FE4AF9" w:rsidRDefault="00087D49" w:rsidP="00087D49">
      <w:pPr>
        <w:pStyle w:val="Zkladntext-prvnodsazen"/>
        <w:keepLines/>
        <w:numPr>
          <w:ilvl w:val="1"/>
          <w:numId w:val="2"/>
        </w:numPr>
        <w:spacing w:after="0"/>
        <w:jc w:val="both"/>
        <w:rPr>
          <w:rFonts w:asciiTheme="minorHAnsi" w:hAnsiTheme="minorHAnsi" w:cs="Arial"/>
          <w:sz w:val="22"/>
          <w:szCs w:val="22"/>
        </w:rPr>
      </w:pPr>
      <w:r w:rsidRPr="00FE4AF9">
        <w:rPr>
          <w:rFonts w:asciiTheme="minorHAnsi" w:hAnsiTheme="minorHAnsi" w:cs="Arial"/>
          <w:sz w:val="22"/>
          <w:szCs w:val="22"/>
        </w:rPr>
        <w:t>důvod účtování s odvoláním na smlouvu,</w:t>
      </w:r>
    </w:p>
    <w:p w:rsidR="00087D49" w:rsidRPr="00FE4AF9" w:rsidRDefault="00087D49" w:rsidP="00087D49">
      <w:pPr>
        <w:pStyle w:val="Zkladntext-prvnodsazen"/>
        <w:keepLines/>
        <w:numPr>
          <w:ilvl w:val="1"/>
          <w:numId w:val="2"/>
        </w:numPr>
        <w:spacing w:after="0"/>
        <w:jc w:val="both"/>
        <w:rPr>
          <w:rFonts w:asciiTheme="minorHAnsi" w:hAnsiTheme="minorHAnsi" w:cs="Arial"/>
          <w:sz w:val="22"/>
          <w:szCs w:val="22"/>
        </w:rPr>
      </w:pPr>
      <w:r w:rsidRPr="00FE4AF9">
        <w:rPr>
          <w:rFonts w:asciiTheme="minorHAnsi" w:hAnsiTheme="minorHAnsi" w:cs="Arial"/>
          <w:sz w:val="22"/>
          <w:szCs w:val="22"/>
        </w:rPr>
        <w:t>razítko a podpis osoby oprávněné k vystavení daňového a účetního dokladu,</w:t>
      </w:r>
    </w:p>
    <w:p w:rsidR="00087D49" w:rsidRPr="00FE4AF9" w:rsidRDefault="00087D49" w:rsidP="00087D49">
      <w:pPr>
        <w:pStyle w:val="Zkladntext-prvnodsazen"/>
        <w:keepLines/>
        <w:numPr>
          <w:ilvl w:val="1"/>
          <w:numId w:val="2"/>
        </w:numPr>
        <w:spacing w:after="0"/>
        <w:jc w:val="both"/>
        <w:rPr>
          <w:rFonts w:asciiTheme="minorHAnsi" w:hAnsiTheme="minorHAnsi" w:cs="Arial"/>
          <w:sz w:val="22"/>
          <w:szCs w:val="22"/>
        </w:rPr>
      </w:pPr>
      <w:r w:rsidRPr="00FE4AF9">
        <w:rPr>
          <w:rFonts w:asciiTheme="minorHAnsi" w:hAnsiTheme="minorHAnsi" w:cs="Arial"/>
          <w:sz w:val="22"/>
          <w:szCs w:val="22"/>
        </w:rPr>
        <w:t>seznam příloh,</w:t>
      </w:r>
    </w:p>
    <w:p w:rsidR="00087D49" w:rsidRPr="00FE4AF9" w:rsidRDefault="00087D49" w:rsidP="00087D49">
      <w:pPr>
        <w:pStyle w:val="Zkladntext-prvnodsazen"/>
        <w:keepLines/>
        <w:numPr>
          <w:ilvl w:val="1"/>
          <w:numId w:val="2"/>
        </w:numPr>
        <w:spacing w:after="0"/>
        <w:jc w:val="both"/>
        <w:rPr>
          <w:rFonts w:asciiTheme="minorHAnsi" w:hAnsiTheme="minorHAnsi" w:cs="Arial"/>
          <w:sz w:val="22"/>
          <w:szCs w:val="22"/>
        </w:rPr>
      </w:pPr>
      <w:r w:rsidRPr="00FE4AF9">
        <w:rPr>
          <w:rFonts w:asciiTheme="minorHAnsi" w:hAnsiTheme="minorHAnsi" w:cs="Arial"/>
          <w:sz w:val="22"/>
          <w:szCs w:val="22"/>
        </w:rPr>
        <w:t>další náležitosti, pokud je stanoví obecně závazný předpis.</w:t>
      </w:r>
    </w:p>
    <w:p w:rsidR="00087D49" w:rsidRPr="00FE4AF9" w:rsidRDefault="00087D49" w:rsidP="00087D49">
      <w:pPr>
        <w:tabs>
          <w:tab w:val="left" w:pos="284"/>
        </w:tabs>
        <w:ind w:left="360"/>
        <w:rPr>
          <w:rFonts w:asciiTheme="minorHAnsi" w:hAnsiTheme="minorHAnsi"/>
          <w:szCs w:val="22"/>
        </w:rPr>
      </w:pPr>
    </w:p>
    <w:p w:rsidR="00087D49" w:rsidRPr="00FE4AF9" w:rsidRDefault="00087D49" w:rsidP="00087D49">
      <w:pPr>
        <w:numPr>
          <w:ilvl w:val="0"/>
          <w:numId w:val="14"/>
        </w:numPr>
        <w:rPr>
          <w:rFonts w:asciiTheme="minorHAnsi" w:hAnsiTheme="minorHAnsi"/>
          <w:szCs w:val="22"/>
        </w:rPr>
      </w:pPr>
      <w:r w:rsidRPr="00FE4AF9">
        <w:rPr>
          <w:rFonts w:asciiTheme="minorHAnsi" w:hAnsiTheme="minorHAnsi"/>
          <w:szCs w:val="22"/>
        </w:rPr>
        <w:t>Oznámí-li objednatel zhotoviteli vadu díla, nemusí do odstranění vady platit část ceny díla odhadem objednatele přiměřeně odpovídající jeho právu na slevu.</w:t>
      </w:r>
    </w:p>
    <w:p w:rsidR="00087D49" w:rsidRPr="00FE4AF9" w:rsidRDefault="00087D49" w:rsidP="00087D49">
      <w:pPr>
        <w:tabs>
          <w:tab w:val="left" w:pos="284"/>
        </w:tabs>
        <w:ind w:left="360"/>
        <w:rPr>
          <w:rFonts w:asciiTheme="minorHAnsi" w:hAnsiTheme="minorHAnsi"/>
          <w:szCs w:val="22"/>
        </w:rPr>
      </w:pPr>
    </w:p>
    <w:p w:rsidR="00087D49" w:rsidRPr="00FE4AF9" w:rsidRDefault="00087D49" w:rsidP="00087D49">
      <w:pPr>
        <w:numPr>
          <w:ilvl w:val="0"/>
          <w:numId w:val="14"/>
        </w:numPr>
        <w:rPr>
          <w:rFonts w:asciiTheme="minorHAnsi" w:hAnsiTheme="minorHAnsi"/>
          <w:szCs w:val="22"/>
        </w:rPr>
      </w:pPr>
      <w:r w:rsidRPr="00FE4AF9">
        <w:rPr>
          <w:rFonts w:asciiTheme="minorHAnsi" w:hAnsiTheme="minorHAnsi"/>
          <w:szCs w:val="22"/>
        </w:rPr>
        <w:t>Zhotovitel má právo v případě prodlení objednatele s placením ceny požadovat po objednateli úroky z prodlení nejméně ve výši 0,015% z dlužné částky za každý den prodlení; celkovou výši úroků z prodlení však smluvní strany dohodou omezují tak, že nesmí přesáhnout celkovou výši dlužné částky bez DPH.</w:t>
      </w:r>
    </w:p>
    <w:p w:rsidR="00087D49" w:rsidRPr="00FE4AF9" w:rsidRDefault="00087D49" w:rsidP="00087D49">
      <w:pPr>
        <w:ind w:left="360"/>
        <w:rPr>
          <w:rFonts w:asciiTheme="minorHAnsi" w:hAnsiTheme="minorHAnsi"/>
          <w:szCs w:val="22"/>
        </w:rPr>
      </w:pPr>
    </w:p>
    <w:p w:rsidR="00087D49" w:rsidRPr="00FE4AF9" w:rsidRDefault="00087D49" w:rsidP="00087D49">
      <w:pPr>
        <w:numPr>
          <w:ilvl w:val="0"/>
          <w:numId w:val="14"/>
        </w:numPr>
        <w:rPr>
          <w:rFonts w:asciiTheme="minorHAnsi" w:hAnsiTheme="minorHAnsi"/>
          <w:szCs w:val="22"/>
        </w:rPr>
      </w:pPr>
      <w:r w:rsidRPr="00FE4AF9">
        <w:rPr>
          <w:rFonts w:asciiTheme="minorHAnsi" w:hAnsiTheme="minorHAnsi"/>
          <w:szCs w:val="22"/>
        </w:rPr>
        <w:t>Objednatel neposkytuje zálohy.</w:t>
      </w:r>
    </w:p>
    <w:p w:rsidR="00087D49" w:rsidRDefault="00087D49" w:rsidP="00087D49">
      <w:pPr>
        <w:jc w:val="center"/>
        <w:rPr>
          <w:rFonts w:asciiTheme="minorHAnsi" w:hAnsiTheme="minorHAnsi"/>
          <w:szCs w:val="22"/>
        </w:rPr>
      </w:pPr>
    </w:p>
    <w:p w:rsidR="00EC19F2" w:rsidRDefault="00EC19F2" w:rsidP="00087D49">
      <w:pPr>
        <w:jc w:val="center"/>
        <w:rPr>
          <w:rFonts w:asciiTheme="minorHAnsi" w:hAnsiTheme="minorHAnsi"/>
          <w:szCs w:val="22"/>
        </w:rPr>
      </w:pPr>
    </w:p>
    <w:p w:rsidR="00EC19F2" w:rsidRDefault="00EC19F2" w:rsidP="00087D49">
      <w:pPr>
        <w:jc w:val="center"/>
        <w:rPr>
          <w:rFonts w:asciiTheme="minorHAnsi" w:hAnsiTheme="minorHAnsi"/>
          <w:szCs w:val="22"/>
        </w:rPr>
      </w:pPr>
    </w:p>
    <w:p w:rsidR="00EC19F2" w:rsidRPr="00FE4AF9" w:rsidRDefault="00EC19F2" w:rsidP="00087D49">
      <w:pPr>
        <w:jc w:val="center"/>
        <w:rPr>
          <w:rFonts w:asciiTheme="minorHAnsi" w:hAnsiTheme="minorHAnsi"/>
          <w:szCs w:val="22"/>
        </w:rPr>
      </w:pPr>
    </w:p>
    <w:p w:rsidR="00087D49" w:rsidRPr="00FE4AF9" w:rsidRDefault="00087D49" w:rsidP="00087D49">
      <w:pPr>
        <w:tabs>
          <w:tab w:val="left" w:pos="-2694"/>
          <w:tab w:val="left" w:pos="284"/>
          <w:tab w:val="left" w:pos="709"/>
          <w:tab w:val="left" w:pos="1418"/>
        </w:tabs>
        <w:ind w:left="426" w:hanging="426"/>
        <w:jc w:val="center"/>
        <w:rPr>
          <w:rFonts w:asciiTheme="minorHAnsi" w:hAnsiTheme="minorHAnsi" w:cs="Arial"/>
          <w:b/>
          <w:szCs w:val="22"/>
        </w:rPr>
      </w:pPr>
    </w:p>
    <w:p w:rsidR="00087D49" w:rsidRPr="00FE4AF9" w:rsidRDefault="00087D49" w:rsidP="00087D49">
      <w:pPr>
        <w:tabs>
          <w:tab w:val="left" w:pos="-2694"/>
          <w:tab w:val="left" w:pos="284"/>
          <w:tab w:val="left" w:pos="709"/>
          <w:tab w:val="left" w:pos="1418"/>
        </w:tabs>
        <w:ind w:left="426" w:hanging="426"/>
        <w:jc w:val="center"/>
        <w:rPr>
          <w:rFonts w:asciiTheme="minorHAnsi" w:hAnsiTheme="minorHAnsi" w:cs="Arial"/>
          <w:b/>
          <w:szCs w:val="22"/>
        </w:rPr>
      </w:pPr>
      <w:r w:rsidRPr="00FE4AF9">
        <w:rPr>
          <w:rFonts w:asciiTheme="minorHAnsi" w:hAnsiTheme="minorHAnsi" w:cs="Arial"/>
          <w:b/>
          <w:szCs w:val="22"/>
        </w:rPr>
        <w:lastRenderedPageBreak/>
        <w:t>V. Místo a termíny provádění díla</w:t>
      </w:r>
    </w:p>
    <w:p w:rsidR="00087D49" w:rsidRPr="00FE4AF9" w:rsidRDefault="00087D49" w:rsidP="00087D49">
      <w:pPr>
        <w:tabs>
          <w:tab w:val="left" w:pos="284"/>
          <w:tab w:val="left" w:pos="709"/>
          <w:tab w:val="left" w:pos="993"/>
          <w:tab w:val="left" w:pos="1418"/>
        </w:tabs>
        <w:ind w:left="426" w:hanging="426"/>
        <w:jc w:val="center"/>
        <w:rPr>
          <w:rFonts w:asciiTheme="minorHAnsi" w:hAnsiTheme="minorHAnsi" w:cs="Arial"/>
          <w:b/>
          <w:szCs w:val="22"/>
        </w:rPr>
      </w:pPr>
    </w:p>
    <w:p w:rsidR="00087D49" w:rsidRPr="00FE4AF9" w:rsidRDefault="00087D49" w:rsidP="00087D49">
      <w:pPr>
        <w:numPr>
          <w:ilvl w:val="0"/>
          <w:numId w:val="15"/>
        </w:numPr>
        <w:rPr>
          <w:rFonts w:asciiTheme="minorHAnsi" w:hAnsiTheme="minorHAnsi"/>
          <w:szCs w:val="22"/>
        </w:rPr>
      </w:pPr>
      <w:r w:rsidRPr="00FE4AF9">
        <w:rPr>
          <w:rFonts w:asciiTheme="minorHAnsi" w:hAnsiTheme="minorHAnsi"/>
          <w:szCs w:val="22"/>
        </w:rPr>
        <w:t>Místem provádění díla je:</w:t>
      </w:r>
      <w:r w:rsidR="009269BB">
        <w:rPr>
          <w:rFonts w:asciiTheme="minorHAnsi" w:hAnsiTheme="minorHAnsi"/>
          <w:szCs w:val="22"/>
        </w:rPr>
        <w:t xml:space="preserve"> katastrální území Chomutov II</w:t>
      </w:r>
    </w:p>
    <w:p w:rsidR="009269BB" w:rsidRDefault="009269BB" w:rsidP="0020137D">
      <w:r>
        <w:tab/>
        <w:t xml:space="preserve">Řešenou </w:t>
      </w:r>
      <w:r w:rsidR="0020137D">
        <w:t>stavbou budou dotčeny parcely: j</w:t>
      </w:r>
      <w:bookmarkStart w:id="0" w:name="_GoBack"/>
      <w:bookmarkEnd w:id="0"/>
      <w:r w:rsidR="0020137D">
        <w:rPr>
          <w:szCs w:val="22"/>
        </w:rPr>
        <w:t xml:space="preserve">edná se o stavební úpravy objektu občanského vybavení </w:t>
      </w:r>
      <w:proofErr w:type="gramStart"/>
      <w:r w:rsidR="0020137D">
        <w:rPr>
          <w:szCs w:val="22"/>
        </w:rPr>
        <w:t>č.p.</w:t>
      </w:r>
      <w:proofErr w:type="gramEnd"/>
      <w:r w:rsidR="0020137D">
        <w:rPr>
          <w:szCs w:val="22"/>
        </w:rPr>
        <w:t xml:space="preserve"> 5030, na </w:t>
      </w:r>
      <w:proofErr w:type="spellStart"/>
      <w:r w:rsidR="0020137D">
        <w:rPr>
          <w:szCs w:val="22"/>
        </w:rPr>
        <w:t>p.p.č</w:t>
      </w:r>
      <w:proofErr w:type="spellEnd"/>
      <w:r w:rsidR="0020137D">
        <w:rPr>
          <w:szCs w:val="22"/>
        </w:rPr>
        <w:t xml:space="preserve">. 5772/46, </w:t>
      </w:r>
      <w:proofErr w:type="spellStart"/>
      <w:r w:rsidR="0020137D">
        <w:rPr>
          <w:szCs w:val="22"/>
        </w:rPr>
        <w:t>k.ú</w:t>
      </w:r>
      <w:proofErr w:type="spellEnd"/>
      <w:r w:rsidR="0020137D">
        <w:rPr>
          <w:szCs w:val="22"/>
        </w:rPr>
        <w:t xml:space="preserve">. Chomutov I., </w:t>
      </w:r>
    </w:p>
    <w:p w:rsidR="009269BB" w:rsidRPr="00FE4AF9" w:rsidRDefault="009269BB" w:rsidP="00087D49">
      <w:pPr>
        <w:ind w:left="360"/>
        <w:rPr>
          <w:rFonts w:asciiTheme="minorHAnsi" w:hAnsiTheme="minorHAnsi"/>
        </w:rPr>
      </w:pPr>
    </w:p>
    <w:p w:rsidR="0009054F" w:rsidRPr="0013181B" w:rsidRDefault="0009054F" w:rsidP="0009054F">
      <w:pPr>
        <w:numPr>
          <w:ilvl w:val="0"/>
          <w:numId w:val="15"/>
        </w:numPr>
        <w:rPr>
          <w:rFonts w:cs="Arial"/>
          <w:szCs w:val="22"/>
        </w:rPr>
      </w:pPr>
      <w:r w:rsidRPr="007767FE">
        <w:rPr>
          <w:rFonts w:cs="Arial"/>
          <w:szCs w:val="22"/>
        </w:rPr>
        <w:t>Objednatel je povinen předat zhotoviteli staveniště</w:t>
      </w:r>
      <w:r>
        <w:rPr>
          <w:rFonts w:cs="Arial"/>
          <w:szCs w:val="22"/>
        </w:rPr>
        <w:t xml:space="preserve"> </w:t>
      </w:r>
      <w:r w:rsidRPr="0013181B">
        <w:rPr>
          <w:rFonts w:cs="Arial"/>
          <w:szCs w:val="22"/>
        </w:rPr>
        <w:t xml:space="preserve">nejpozději </w:t>
      </w:r>
      <w:r w:rsidRPr="0013181B">
        <w:rPr>
          <w:rFonts w:cs="Arial"/>
          <w:b/>
          <w:szCs w:val="22"/>
        </w:rPr>
        <w:t>do 10 kalendářních dnů</w:t>
      </w:r>
      <w:r w:rsidRPr="0013181B">
        <w:rPr>
          <w:rFonts w:cs="Arial"/>
          <w:szCs w:val="22"/>
        </w:rPr>
        <w:t xml:space="preserve"> od </w:t>
      </w:r>
      <w:r w:rsidR="00DA088A">
        <w:rPr>
          <w:rFonts w:cs="Arial"/>
          <w:szCs w:val="22"/>
        </w:rPr>
        <w:t>uzavření</w:t>
      </w:r>
      <w:r w:rsidR="00DA088A" w:rsidRPr="0013181B">
        <w:rPr>
          <w:rFonts w:cs="Arial"/>
          <w:szCs w:val="22"/>
        </w:rPr>
        <w:t xml:space="preserve"> </w:t>
      </w:r>
      <w:r w:rsidRPr="0013181B">
        <w:rPr>
          <w:rFonts w:cs="Arial"/>
          <w:szCs w:val="22"/>
        </w:rPr>
        <w:t>této Smlouvy a zhotovitel je povinen jej v této lhůtě převzít. O předání a převzetí staveniště bude sepsán předávací protokol.</w:t>
      </w:r>
    </w:p>
    <w:p w:rsidR="00087D49" w:rsidRPr="00FE4AF9" w:rsidRDefault="00087D49" w:rsidP="00087D49">
      <w:pPr>
        <w:ind w:left="360"/>
        <w:rPr>
          <w:rFonts w:asciiTheme="minorHAnsi" w:hAnsiTheme="minorHAnsi"/>
        </w:rPr>
      </w:pPr>
    </w:p>
    <w:p w:rsidR="00087D49" w:rsidRPr="00FE4AF9" w:rsidRDefault="00087D49" w:rsidP="00087D49">
      <w:pPr>
        <w:numPr>
          <w:ilvl w:val="0"/>
          <w:numId w:val="15"/>
        </w:numPr>
        <w:rPr>
          <w:rFonts w:asciiTheme="minorHAnsi" w:hAnsiTheme="minorHAnsi" w:cs="Arial"/>
          <w:szCs w:val="22"/>
        </w:rPr>
      </w:pPr>
      <w:r w:rsidRPr="00FE4AF9">
        <w:rPr>
          <w:rFonts w:asciiTheme="minorHAnsi" w:hAnsiTheme="minorHAnsi" w:cs="Arial"/>
          <w:szCs w:val="22"/>
        </w:rPr>
        <w:t xml:space="preserve">Zhotovitel je povinen zahájit provádění díla nejpozději do </w:t>
      </w:r>
      <w:r w:rsidRPr="00FE4AF9">
        <w:rPr>
          <w:rFonts w:asciiTheme="minorHAnsi" w:hAnsiTheme="minorHAnsi" w:cs="Arial"/>
          <w:b/>
          <w:szCs w:val="22"/>
        </w:rPr>
        <w:t>5 pracovních dnů</w:t>
      </w:r>
      <w:r w:rsidRPr="00FE4AF9">
        <w:rPr>
          <w:rFonts w:asciiTheme="minorHAnsi" w:hAnsiTheme="minorHAnsi" w:cs="Arial"/>
          <w:szCs w:val="22"/>
        </w:rPr>
        <w:t xml:space="preserve"> ode dne předání a převzetí staveniště. </w:t>
      </w:r>
    </w:p>
    <w:p w:rsidR="00087D49" w:rsidRPr="00FE4AF9" w:rsidRDefault="00087D49" w:rsidP="00087D49">
      <w:pPr>
        <w:pStyle w:val="Odstavecseseznamem"/>
        <w:rPr>
          <w:rFonts w:asciiTheme="minorHAnsi" w:hAnsiTheme="minorHAnsi" w:cs="Arial"/>
        </w:rPr>
      </w:pPr>
    </w:p>
    <w:p w:rsidR="00087D49" w:rsidRPr="00DF15B8" w:rsidRDefault="00087D49" w:rsidP="00EF65F4">
      <w:pPr>
        <w:numPr>
          <w:ilvl w:val="0"/>
          <w:numId w:val="15"/>
        </w:numPr>
        <w:rPr>
          <w:rFonts w:asciiTheme="minorHAnsi" w:hAnsiTheme="minorHAnsi" w:cs="Arial"/>
          <w:szCs w:val="22"/>
        </w:rPr>
      </w:pPr>
      <w:r w:rsidRPr="00DF15B8">
        <w:rPr>
          <w:rFonts w:asciiTheme="minorHAnsi" w:hAnsiTheme="minorHAnsi" w:cs="Arial"/>
          <w:szCs w:val="22"/>
        </w:rPr>
        <w:t>Zhotovitel je povinen řádně dílo dokončit a předat objednateli</w:t>
      </w:r>
      <w:r w:rsidR="00DF15B8" w:rsidRPr="00DF15B8">
        <w:rPr>
          <w:rFonts w:asciiTheme="minorHAnsi" w:hAnsiTheme="minorHAnsi" w:cs="Arial"/>
          <w:szCs w:val="22"/>
        </w:rPr>
        <w:t xml:space="preserve"> </w:t>
      </w:r>
      <w:r w:rsidR="00EF65F4" w:rsidRPr="00DF15B8">
        <w:rPr>
          <w:rFonts w:asciiTheme="minorHAnsi" w:hAnsiTheme="minorHAnsi" w:cs="Arial"/>
          <w:szCs w:val="22"/>
        </w:rPr>
        <w:t>nejpozději</w:t>
      </w:r>
      <w:r w:rsidRPr="00DF15B8">
        <w:rPr>
          <w:rFonts w:asciiTheme="minorHAnsi" w:hAnsiTheme="minorHAnsi" w:cs="Arial"/>
          <w:szCs w:val="22"/>
        </w:rPr>
        <w:t xml:space="preserve"> do </w:t>
      </w:r>
      <w:r w:rsidR="00DF15B8">
        <w:rPr>
          <w:rFonts w:asciiTheme="minorHAnsi" w:hAnsiTheme="minorHAnsi" w:cs="Arial"/>
          <w:szCs w:val="22"/>
        </w:rPr>
        <w:t>20</w:t>
      </w:r>
      <w:r w:rsidRPr="00DF15B8">
        <w:rPr>
          <w:rFonts w:asciiTheme="minorHAnsi" w:hAnsiTheme="minorHAnsi" w:cs="Arial"/>
          <w:szCs w:val="22"/>
        </w:rPr>
        <w:t xml:space="preserve"> týdnů </w:t>
      </w:r>
      <w:r w:rsidR="00572E5D" w:rsidRPr="00DF15B8">
        <w:rPr>
          <w:rFonts w:asciiTheme="minorHAnsi" w:hAnsiTheme="minorHAnsi" w:cs="Arial"/>
          <w:szCs w:val="22"/>
        </w:rPr>
        <w:t>o</w:t>
      </w:r>
      <w:r w:rsidR="00EF65F4" w:rsidRPr="00DF15B8">
        <w:rPr>
          <w:rFonts w:asciiTheme="minorHAnsi" w:hAnsiTheme="minorHAnsi" w:cs="Arial"/>
          <w:szCs w:val="22"/>
        </w:rPr>
        <w:t>de dne zahájení provádění díla.</w:t>
      </w:r>
    </w:p>
    <w:p w:rsidR="00EF65F4" w:rsidRDefault="00EF65F4" w:rsidP="00EF65F4">
      <w:pPr>
        <w:pStyle w:val="Odstavecseseznamem"/>
        <w:rPr>
          <w:rFonts w:asciiTheme="minorHAnsi" w:hAnsiTheme="minorHAnsi" w:cs="Arial"/>
        </w:rPr>
      </w:pPr>
    </w:p>
    <w:p w:rsidR="00087D49" w:rsidRPr="00FE4AF9" w:rsidRDefault="00087D49" w:rsidP="00087D49">
      <w:pPr>
        <w:numPr>
          <w:ilvl w:val="0"/>
          <w:numId w:val="15"/>
        </w:numPr>
        <w:rPr>
          <w:rFonts w:asciiTheme="minorHAnsi" w:hAnsiTheme="minorHAnsi" w:cs="Arial"/>
          <w:szCs w:val="22"/>
        </w:rPr>
      </w:pPr>
      <w:r w:rsidRPr="00FE4AF9">
        <w:rPr>
          <w:rFonts w:asciiTheme="minorHAnsi" w:hAnsiTheme="minorHAnsi" w:cs="Arial"/>
          <w:szCs w:val="22"/>
        </w:rPr>
        <w:t xml:space="preserve">Zhotovitel neodpovídá za prodlení s prováděním díla, jestliže prokáže, že je provádění díla nemožné z objektivních důvodů nezaviněných zhotovitelem (nevhodné klimatické podmínky a vyšší moc) a že tato nemožnost plnění trvala v době určené k provádění díla v souhrnu déle než </w:t>
      </w:r>
      <w:r w:rsidRPr="00FE4AF9">
        <w:rPr>
          <w:rFonts w:asciiTheme="minorHAnsi" w:hAnsiTheme="minorHAnsi" w:cs="Arial"/>
          <w:szCs w:val="22"/>
        </w:rPr>
        <w:br/>
        <w:t>1 týden. Každý den, kdy zhotovitel nemůže provádět dílo z výše uvedených důvodů, je povinen zaznamenat tuto skutečnost do stavebního deníku. Zhotovitel se zprostí odpovědnosti za prodlení pouze v rozsahu, v jakém nemožnost plnění přesáhla dobu 1 týdne.</w:t>
      </w:r>
    </w:p>
    <w:p w:rsidR="00087D49" w:rsidRPr="00FE4AF9" w:rsidRDefault="00087D49" w:rsidP="00087D49">
      <w:pPr>
        <w:tabs>
          <w:tab w:val="left" w:pos="284"/>
        </w:tabs>
        <w:ind w:left="720"/>
        <w:rPr>
          <w:rFonts w:asciiTheme="minorHAnsi" w:hAnsiTheme="minorHAnsi" w:cs="Arial"/>
          <w:szCs w:val="22"/>
        </w:rPr>
      </w:pPr>
    </w:p>
    <w:p w:rsidR="00087D49" w:rsidRPr="00FE4AF9" w:rsidRDefault="00087D49" w:rsidP="00087D49">
      <w:pPr>
        <w:numPr>
          <w:ilvl w:val="0"/>
          <w:numId w:val="15"/>
        </w:numPr>
        <w:rPr>
          <w:rFonts w:asciiTheme="minorHAnsi" w:hAnsiTheme="minorHAnsi" w:cs="Arial"/>
          <w:szCs w:val="22"/>
        </w:rPr>
      </w:pPr>
      <w:r w:rsidRPr="00FE4AF9">
        <w:rPr>
          <w:rFonts w:asciiTheme="minorHAnsi" w:hAnsiTheme="minorHAnsi" w:cs="Arial"/>
          <w:szCs w:val="22"/>
        </w:rPr>
        <w:t xml:space="preserve">Zhotovitel je povinen vyklidit a předat objednateli staveniště nejpozději </w:t>
      </w:r>
      <w:r w:rsidRPr="00FE4AF9">
        <w:rPr>
          <w:rFonts w:asciiTheme="minorHAnsi" w:hAnsiTheme="minorHAnsi" w:cs="Arial"/>
          <w:b/>
          <w:szCs w:val="22"/>
        </w:rPr>
        <w:t xml:space="preserve">do 5 kalendářních dnů ode dne předání a převzetí </w:t>
      </w:r>
      <w:r w:rsidR="00EF65F4">
        <w:rPr>
          <w:rFonts w:asciiTheme="minorHAnsi" w:hAnsiTheme="minorHAnsi" w:cs="Arial"/>
          <w:b/>
          <w:szCs w:val="22"/>
        </w:rPr>
        <w:t xml:space="preserve">obou částí </w:t>
      </w:r>
      <w:r w:rsidRPr="00FE4AF9">
        <w:rPr>
          <w:rFonts w:asciiTheme="minorHAnsi" w:hAnsiTheme="minorHAnsi" w:cs="Arial"/>
          <w:b/>
          <w:szCs w:val="22"/>
        </w:rPr>
        <w:t>díla</w:t>
      </w:r>
      <w:r w:rsidRPr="00FE4AF9">
        <w:rPr>
          <w:rFonts w:asciiTheme="minorHAnsi" w:hAnsiTheme="minorHAnsi" w:cs="Arial"/>
          <w:szCs w:val="22"/>
        </w:rPr>
        <w:t>. O předání a převzetí staveniště bude sepsán předávací protokol.</w:t>
      </w:r>
    </w:p>
    <w:p w:rsidR="00087D49" w:rsidRDefault="00087D49" w:rsidP="00087D49">
      <w:pPr>
        <w:tabs>
          <w:tab w:val="left" w:pos="284"/>
        </w:tabs>
        <w:rPr>
          <w:rFonts w:asciiTheme="minorHAnsi" w:hAnsiTheme="minorHAnsi" w:cs="Arial"/>
          <w:szCs w:val="22"/>
        </w:rPr>
      </w:pPr>
    </w:p>
    <w:p w:rsidR="00DF15B8" w:rsidRPr="00FE4AF9" w:rsidRDefault="00DF15B8" w:rsidP="00087D49">
      <w:pPr>
        <w:tabs>
          <w:tab w:val="left" w:pos="284"/>
        </w:tabs>
        <w:rPr>
          <w:rFonts w:asciiTheme="minorHAnsi" w:hAnsiTheme="minorHAnsi" w:cs="Arial"/>
          <w:szCs w:val="22"/>
        </w:rPr>
      </w:pPr>
    </w:p>
    <w:p w:rsidR="00087D49" w:rsidRPr="00FE4AF9" w:rsidRDefault="00087D49" w:rsidP="00087D49">
      <w:pPr>
        <w:tabs>
          <w:tab w:val="left" w:pos="284"/>
        </w:tabs>
        <w:rPr>
          <w:rFonts w:asciiTheme="minorHAnsi" w:hAnsiTheme="minorHAnsi" w:cs="Arial"/>
          <w:szCs w:val="22"/>
        </w:rPr>
      </w:pPr>
    </w:p>
    <w:p w:rsidR="00087D49" w:rsidRPr="00FE4AF9" w:rsidRDefault="00087D49" w:rsidP="00087D49">
      <w:pPr>
        <w:tabs>
          <w:tab w:val="left" w:pos="284"/>
          <w:tab w:val="left" w:pos="709"/>
          <w:tab w:val="left" w:pos="993"/>
          <w:tab w:val="left" w:pos="1418"/>
        </w:tabs>
        <w:ind w:left="426" w:hanging="426"/>
        <w:jc w:val="center"/>
        <w:rPr>
          <w:rFonts w:asciiTheme="minorHAnsi" w:hAnsiTheme="minorHAnsi" w:cs="Arial"/>
          <w:b/>
          <w:szCs w:val="22"/>
        </w:rPr>
      </w:pPr>
      <w:r w:rsidRPr="00FE4AF9">
        <w:rPr>
          <w:rFonts w:asciiTheme="minorHAnsi" w:hAnsiTheme="minorHAnsi" w:cs="Arial"/>
          <w:b/>
          <w:szCs w:val="22"/>
        </w:rPr>
        <w:t>VI. Podmínky provádění díla</w:t>
      </w:r>
    </w:p>
    <w:p w:rsidR="00087D49" w:rsidRPr="00FE4AF9" w:rsidRDefault="00087D49" w:rsidP="00087D49">
      <w:pPr>
        <w:tabs>
          <w:tab w:val="left" w:pos="284"/>
          <w:tab w:val="left" w:pos="709"/>
          <w:tab w:val="left" w:pos="993"/>
          <w:tab w:val="left" w:pos="1418"/>
        </w:tabs>
        <w:ind w:left="426" w:hanging="426"/>
        <w:jc w:val="center"/>
        <w:rPr>
          <w:rFonts w:asciiTheme="minorHAnsi" w:hAnsiTheme="minorHAnsi" w:cs="Arial"/>
          <w:b/>
          <w:szCs w:val="22"/>
        </w:rPr>
      </w:pPr>
    </w:p>
    <w:p w:rsidR="00087D49" w:rsidRPr="00FE4AF9" w:rsidRDefault="00087D49" w:rsidP="00087D49">
      <w:pPr>
        <w:numPr>
          <w:ilvl w:val="0"/>
          <w:numId w:val="18"/>
        </w:numPr>
        <w:rPr>
          <w:rFonts w:asciiTheme="minorHAnsi" w:hAnsiTheme="minorHAnsi" w:cs="Arial"/>
          <w:szCs w:val="22"/>
        </w:rPr>
      </w:pPr>
      <w:r w:rsidRPr="00FE4AF9">
        <w:rPr>
          <w:rFonts w:asciiTheme="minorHAnsi" w:hAnsiTheme="minorHAnsi" w:cs="Arial"/>
          <w:szCs w:val="22"/>
        </w:rPr>
        <w:t>Zhotovitel je povinen zabezpečit staveniště a jeho zařízení, a to v souladu s jeho potřebami, v souladu s dokumentací předanou objednatelem a v souladu s dalšími požadavky objednatele.</w:t>
      </w:r>
    </w:p>
    <w:p w:rsidR="00087D49" w:rsidRPr="00FE4AF9" w:rsidRDefault="00087D49" w:rsidP="00087D49">
      <w:pPr>
        <w:ind w:left="360"/>
        <w:rPr>
          <w:rFonts w:asciiTheme="minorHAnsi" w:hAnsiTheme="minorHAnsi" w:cs="Arial"/>
          <w:szCs w:val="22"/>
        </w:rPr>
      </w:pPr>
    </w:p>
    <w:p w:rsidR="00087D49" w:rsidRPr="00FE4AF9" w:rsidRDefault="00087D49" w:rsidP="00087D49">
      <w:pPr>
        <w:numPr>
          <w:ilvl w:val="0"/>
          <w:numId w:val="18"/>
        </w:numPr>
        <w:rPr>
          <w:rFonts w:asciiTheme="minorHAnsi" w:hAnsiTheme="minorHAnsi" w:cs="Arial"/>
          <w:szCs w:val="22"/>
        </w:rPr>
      </w:pPr>
      <w:r w:rsidRPr="00FE4AF9">
        <w:rPr>
          <w:rFonts w:asciiTheme="minorHAnsi" w:hAnsiTheme="minorHAnsi" w:cs="Arial"/>
          <w:szCs w:val="22"/>
        </w:rPr>
        <w:t>Zhotovitel je povinen zajistit na staveništi na své náklady vytyčení všech podzemních zařízení a inženýrských sítí, o čemž provede zápis do stavebního deníku, a tyto vhodným způsobem chránit a zajistit, aby v průběhu stavby nedošlo k jejich poškození. Za poškození nadzemních i podzemních zařízení a inženýrských sítí odpovídá zhotovitel.</w:t>
      </w:r>
    </w:p>
    <w:p w:rsidR="00087D49" w:rsidRPr="00FE4AF9" w:rsidRDefault="00087D49" w:rsidP="00087D49">
      <w:pPr>
        <w:rPr>
          <w:rFonts w:asciiTheme="minorHAnsi" w:eastAsia="Calibri" w:hAnsiTheme="minorHAnsi" w:cs="Arial"/>
          <w:szCs w:val="22"/>
        </w:rPr>
      </w:pPr>
    </w:p>
    <w:p w:rsidR="00087D49" w:rsidRPr="00FE4AF9" w:rsidRDefault="00087D49" w:rsidP="00087D49">
      <w:pPr>
        <w:numPr>
          <w:ilvl w:val="0"/>
          <w:numId w:val="18"/>
        </w:numPr>
        <w:rPr>
          <w:rFonts w:asciiTheme="minorHAnsi" w:hAnsiTheme="minorHAnsi" w:cs="Arial"/>
          <w:szCs w:val="22"/>
        </w:rPr>
      </w:pPr>
      <w:r w:rsidRPr="00FE4AF9">
        <w:rPr>
          <w:rFonts w:asciiTheme="minorHAnsi" w:hAnsiTheme="minorHAnsi" w:cs="Arial"/>
          <w:szCs w:val="22"/>
        </w:rPr>
        <w:t>Zhotovitel je povinen umožnit objednateli kontrolu provádění díla a umožnit nerušený výkon technického dozoru investora (TDI), autorského dozoru projektanta (AD), koordinátora bezpečnosti a ochrany zdraví při práci na staveništi (koordinátor BOZP), popřípadě dalších osob pověřených objednatelem; a poskytnout jim potřebnou součinnost a podmínky pro výkon jejich funkce v rámci zařízení staveniště.</w:t>
      </w:r>
    </w:p>
    <w:p w:rsidR="00087D49" w:rsidRPr="00FE4AF9" w:rsidRDefault="00087D49" w:rsidP="00087D49">
      <w:pPr>
        <w:pStyle w:val="Odstavecseseznamem"/>
        <w:rPr>
          <w:rFonts w:asciiTheme="minorHAnsi" w:hAnsiTheme="minorHAnsi" w:cs="Arial"/>
        </w:rPr>
      </w:pPr>
    </w:p>
    <w:p w:rsidR="00087D49" w:rsidRPr="00FE4AF9" w:rsidRDefault="00087D49" w:rsidP="00087D49">
      <w:pPr>
        <w:numPr>
          <w:ilvl w:val="0"/>
          <w:numId w:val="18"/>
        </w:numPr>
        <w:rPr>
          <w:rFonts w:asciiTheme="minorHAnsi" w:hAnsiTheme="minorHAnsi" w:cs="Arial"/>
          <w:szCs w:val="22"/>
        </w:rPr>
      </w:pPr>
      <w:r w:rsidRPr="00FE4AF9">
        <w:rPr>
          <w:rFonts w:asciiTheme="minorHAnsi" w:hAnsiTheme="minorHAnsi" w:cs="Arial"/>
          <w:iCs/>
          <w:szCs w:val="22"/>
        </w:rPr>
        <w:t>Objednatel</w:t>
      </w:r>
      <w:r w:rsidRPr="00FE4AF9">
        <w:rPr>
          <w:rFonts w:asciiTheme="minorHAnsi" w:hAnsiTheme="minorHAnsi" w:cs="Arial"/>
          <w:szCs w:val="22"/>
        </w:rPr>
        <w:t xml:space="preserve"> bude organizovat minimálně 1x týdně kontrolní dny, kterých se zhotovitel zavazuje zúčastnit a pořizovat z nich záznam, který předá objednateli ve 3 vyhotoveních. Za zhotovitele je </w:t>
      </w:r>
      <w:r w:rsidRPr="00FE4AF9">
        <w:rPr>
          <w:rFonts w:asciiTheme="minorHAnsi" w:hAnsiTheme="minorHAnsi" w:cs="Arial"/>
          <w:szCs w:val="22"/>
        </w:rPr>
        <w:lastRenderedPageBreak/>
        <w:t>povinna účastnit se kontrolních dnů oprávněná osoba uvedená v čl. XIV. odst. 3 písm. b) a stavbyvedoucí. Ke všem stavebním činnostem (krokům stavby), u kterých</w:t>
      </w:r>
      <w:r w:rsidRPr="00FE4AF9">
        <w:rPr>
          <w:rFonts w:asciiTheme="minorHAnsi" w:hAnsiTheme="minorHAnsi"/>
          <w:szCs w:val="22"/>
          <w:lang w:eastAsia="en-US"/>
        </w:rPr>
        <w:t xml:space="preserve"> je uvedeno v dokumentaci pro provádění stavby, že vyžadují odsouhlasení autorským nebo technickým dozorem,</w:t>
      </w:r>
      <w:r w:rsidRPr="00FE4AF9">
        <w:rPr>
          <w:rFonts w:asciiTheme="minorHAnsi" w:hAnsiTheme="minorHAnsi" w:cs="Arial"/>
          <w:szCs w:val="22"/>
        </w:rPr>
        <w:t xml:space="preserve"> bude zhotovitelem autorský a technický dozor přivolán v dostatečném předstihu a to </w:t>
      </w:r>
      <w:r w:rsidRPr="00FE4AF9">
        <w:rPr>
          <w:rFonts w:asciiTheme="minorHAnsi" w:hAnsiTheme="minorHAnsi"/>
          <w:szCs w:val="22"/>
          <w:lang w:eastAsia="en-US"/>
        </w:rPr>
        <w:t>minimálně 3 pracovní dny před jejich provedením</w:t>
      </w:r>
      <w:r w:rsidRPr="00FE4AF9">
        <w:rPr>
          <w:rFonts w:asciiTheme="minorHAnsi" w:hAnsiTheme="minorHAnsi" w:cs="Arial"/>
          <w:szCs w:val="22"/>
        </w:rPr>
        <w:t>.</w:t>
      </w:r>
    </w:p>
    <w:p w:rsidR="00087D49" w:rsidRPr="00FE4AF9" w:rsidRDefault="00087D49" w:rsidP="00087D49">
      <w:pPr>
        <w:rPr>
          <w:rFonts w:asciiTheme="minorHAnsi" w:hAnsiTheme="minorHAnsi" w:cs="Arial"/>
          <w:szCs w:val="22"/>
        </w:rPr>
      </w:pPr>
    </w:p>
    <w:p w:rsidR="00087D49" w:rsidRPr="00FE4AF9" w:rsidRDefault="00087D49" w:rsidP="00087D49">
      <w:pPr>
        <w:numPr>
          <w:ilvl w:val="0"/>
          <w:numId w:val="18"/>
        </w:numPr>
        <w:rPr>
          <w:rFonts w:asciiTheme="minorHAnsi" w:hAnsiTheme="minorHAnsi" w:cs="Arial"/>
          <w:szCs w:val="22"/>
        </w:rPr>
      </w:pPr>
      <w:r w:rsidRPr="00FE4AF9">
        <w:rPr>
          <w:rFonts w:asciiTheme="minorHAnsi" w:hAnsiTheme="minorHAnsi" w:cs="Arial"/>
          <w:szCs w:val="22"/>
        </w:rPr>
        <w:t xml:space="preserve">Dle </w:t>
      </w:r>
      <w:r w:rsidRPr="00FE4AF9">
        <w:rPr>
          <w:rFonts w:asciiTheme="minorHAnsi" w:hAnsiTheme="minorHAnsi"/>
          <w:szCs w:val="22"/>
          <w:lang w:eastAsia="en-US"/>
        </w:rPr>
        <w:t>zvláštních</w:t>
      </w:r>
      <w:r w:rsidRPr="00FE4AF9">
        <w:rPr>
          <w:rFonts w:asciiTheme="minorHAnsi" w:hAnsiTheme="minorHAnsi" w:cs="Arial"/>
          <w:szCs w:val="22"/>
        </w:rPr>
        <w:t xml:space="preserve"> předpisů je objednatel dále povinen jmenovat koordinátora BOZP. </w:t>
      </w:r>
    </w:p>
    <w:p w:rsidR="00087D49" w:rsidRPr="00FE4AF9" w:rsidRDefault="00087D49" w:rsidP="00087D49">
      <w:pPr>
        <w:pStyle w:val="Odstavecseseznamem"/>
        <w:rPr>
          <w:rFonts w:asciiTheme="minorHAnsi" w:hAnsiTheme="minorHAnsi" w:cs="Arial"/>
        </w:rPr>
      </w:pPr>
    </w:p>
    <w:p w:rsidR="00087D49" w:rsidRPr="00FE4AF9" w:rsidRDefault="00087D49" w:rsidP="00087D49">
      <w:pPr>
        <w:numPr>
          <w:ilvl w:val="0"/>
          <w:numId w:val="18"/>
        </w:numPr>
        <w:rPr>
          <w:rFonts w:asciiTheme="minorHAnsi" w:hAnsiTheme="minorHAnsi" w:cs="Arial"/>
          <w:szCs w:val="22"/>
        </w:rPr>
      </w:pPr>
      <w:r w:rsidRPr="00FE4AF9">
        <w:rPr>
          <w:rFonts w:asciiTheme="minorHAnsi" w:hAnsiTheme="minorHAnsi" w:cs="Arial"/>
          <w:szCs w:val="22"/>
        </w:rPr>
        <w:t xml:space="preserve">Zhotovitel je také povinen vyzvat písemně: emailem a současně zápisem do stavebního deníku objednatele ke kontrole a prověření prací, které v dalším postupu budou zakryty nebo se stanou nepřístupnými, a to minimálně 3 pracovní dny před zakrytím. Neučiní-li tak, je povinen na žádost objednatele tyto práce, které byly zakryty nebo se staly nepřístupnými, na své náklady odkrýt a zase zakrýt. </w:t>
      </w:r>
    </w:p>
    <w:p w:rsidR="00087D49" w:rsidRPr="00FE4AF9" w:rsidRDefault="00087D49" w:rsidP="00087D49">
      <w:pPr>
        <w:tabs>
          <w:tab w:val="left" w:pos="284"/>
        </w:tabs>
        <w:ind w:left="720"/>
        <w:rPr>
          <w:rFonts w:asciiTheme="minorHAnsi" w:hAnsiTheme="minorHAnsi" w:cs="Arial"/>
          <w:szCs w:val="22"/>
        </w:rPr>
      </w:pPr>
    </w:p>
    <w:p w:rsidR="00087D49" w:rsidRPr="00FE4AF9" w:rsidRDefault="00087D49" w:rsidP="00087D49">
      <w:pPr>
        <w:numPr>
          <w:ilvl w:val="0"/>
          <w:numId w:val="18"/>
        </w:numPr>
        <w:rPr>
          <w:rFonts w:asciiTheme="minorHAnsi" w:hAnsiTheme="minorHAnsi" w:cs="Arial"/>
          <w:szCs w:val="22"/>
        </w:rPr>
      </w:pPr>
      <w:r w:rsidRPr="00FE4AF9">
        <w:rPr>
          <w:rFonts w:asciiTheme="minorHAnsi" w:hAnsiTheme="minorHAnsi" w:cs="Arial"/>
          <w:szCs w:val="22"/>
        </w:rPr>
        <w:t>Zhotovitel je povinen plně respektovat stávající zeleň, do níž se dle projektové dokumentace nebude při provádění díla zasahovat, a chránit ji před poškozením.</w:t>
      </w:r>
    </w:p>
    <w:p w:rsidR="00087D49" w:rsidRPr="00FE4AF9" w:rsidRDefault="00087D49" w:rsidP="00087D49">
      <w:pPr>
        <w:tabs>
          <w:tab w:val="left" w:pos="284"/>
        </w:tabs>
        <w:jc w:val="center"/>
        <w:rPr>
          <w:rFonts w:asciiTheme="minorHAnsi" w:hAnsiTheme="minorHAnsi" w:cs="Arial"/>
          <w:szCs w:val="22"/>
        </w:rPr>
      </w:pPr>
    </w:p>
    <w:p w:rsidR="00087D49" w:rsidRPr="00FE4AF9" w:rsidRDefault="00087D49" w:rsidP="00087D49">
      <w:pPr>
        <w:tabs>
          <w:tab w:val="left" w:pos="284"/>
        </w:tabs>
        <w:ind w:left="720"/>
        <w:jc w:val="center"/>
        <w:rPr>
          <w:rFonts w:asciiTheme="minorHAnsi" w:hAnsiTheme="minorHAnsi" w:cs="Arial"/>
          <w:szCs w:val="22"/>
        </w:rPr>
      </w:pPr>
    </w:p>
    <w:p w:rsidR="00087D49" w:rsidRPr="00FE4AF9" w:rsidRDefault="00087D49" w:rsidP="00087D49">
      <w:pPr>
        <w:tabs>
          <w:tab w:val="left" w:pos="284"/>
        </w:tabs>
        <w:ind w:left="426" w:hanging="426"/>
        <w:jc w:val="center"/>
        <w:rPr>
          <w:rFonts w:asciiTheme="minorHAnsi" w:hAnsiTheme="minorHAnsi" w:cs="Arial"/>
          <w:b/>
          <w:bCs/>
          <w:szCs w:val="22"/>
        </w:rPr>
      </w:pPr>
      <w:r w:rsidRPr="00FE4AF9">
        <w:rPr>
          <w:rFonts w:asciiTheme="minorHAnsi" w:hAnsiTheme="minorHAnsi" w:cs="Arial"/>
          <w:b/>
          <w:bCs/>
          <w:szCs w:val="22"/>
        </w:rPr>
        <w:t>VII. Předání a převzetí díla</w:t>
      </w:r>
    </w:p>
    <w:p w:rsidR="00087D49" w:rsidRPr="00FE4AF9" w:rsidRDefault="00087D49" w:rsidP="00087D49">
      <w:pPr>
        <w:tabs>
          <w:tab w:val="left" w:pos="284"/>
        </w:tabs>
        <w:ind w:left="426" w:hanging="426"/>
        <w:jc w:val="center"/>
        <w:rPr>
          <w:rFonts w:asciiTheme="minorHAnsi" w:hAnsiTheme="minorHAnsi" w:cs="Arial"/>
          <w:b/>
          <w:bCs/>
          <w:szCs w:val="22"/>
        </w:rPr>
      </w:pPr>
    </w:p>
    <w:p w:rsidR="00087D49" w:rsidRPr="00FE4AF9" w:rsidRDefault="00087D49" w:rsidP="00087D49">
      <w:pPr>
        <w:numPr>
          <w:ilvl w:val="0"/>
          <w:numId w:val="19"/>
        </w:numPr>
        <w:rPr>
          <w:rFonts w:asciiTheme="minorHAnsi" w:hAnsiTheme="minorHAnsi"/>
          <w:szCs w:val="22"/>
        </w:rPr>
      </w:pPr>
      <w:r w:rsidRPr="00FE4AF9">
        <w:rPr>
          <w:rFonts w:asciiTheme="minorHAnsi" w:hAnsiTheme="minorHAnsi"/>
          <w:szCs w:val="22"/>
        </w:rPr>
        <w:t>Po dokončení díla</w:t>
      </w:r>
      <w:r w:rsidR="00AC51E1">
        <w:rPr>
          <w:rFonts w:asciiTheme="minorHAnsi" w:hAnsiTheme="minorHAnsi"/>
          <w:szCs w:val="22"/>
        </w:rPr>
        <w:t xml:space="preserve"> (resp. jeho části specifikované v čl. II odst. 1 této smlouvy)</w:t>
      </w:r>
      <w:r w:rsidRPr="00FE4AF9">
        <w:rPr>
          <w:rFonts w:asciiTheme="minorHAnsi" w:hAnsiTheme="minorHAnsi"/>
          <w:szCs w:val="22"/>
        </w:rPr>
        <w:t xml:space="preserve"> je zhotovitel povinen jej fyzicky předat objednateli v místě plnění a </w:t>
      </w:r>
      <w:r w:rsidRPr="00FE4AF9">
        <w:rPr>
          <w:rFonts w:asciiTheme="minorHAnsi" w:hAnsiTheme="minorHAnsi" w:cs="Arial"/>
          <w:szCs w:val="22"/>
        </w:rPr>
        <w:t>objednatel</w:t>
      </w:r>
      <w:r w:rsidRPr="00FE4AF9">
        <w:rPr>
          <w:rFonts w:asciiTheme="minorHAnsi" w:hAnsiTheme="minorHAnsi"/>
          <w:szCs w:val="22"/>
        </w:rPr>
        <w:t xml:space="preserve"> je povinen jej převzít, nebude-li vykazovat vady. K převzetí díla je zhotovitel povinen vyzvat objednatele nejméně 5 pracovních dnů předem, a to zápisem ve stavebním deníku a současně zasláním e-mailu na adresy osob oprávněných jednat za objednatele ve věcech technických. Objednatel je povinen se k předání díla dostavit a přizvat TDI a AD.</w:t>
      </w:r>
    </w:p>
    <w:p w:rsidR="00087D49" w:rsidRPr="00FE4AF9" w:rsidRDefault="00087D49" w:rsidP="00087D49">
      <w:pPr>
        <w:pStyle w:val="Zkladntext2"/>
        <w:tabs>
          <w:tab w:val="left" w:pos="284"/>
        </w:tabs>
        <w:ind w:left="720"/>
        <w:rPr>
          <w:rFonts w:asciiTheme="minorHAnsi" w:hAnsiTheme="minorHAnsi"/>
          <w:szCs w:val="22"/>
        </w:rPr>
      </w:pPr>
    </w:p>
    <w:p w:rsidR="00087D49" w:rsidRPr="00FE4AF9" w:rsidRDefault="00087D49" w:rsidP="00087D49">
      <w:pPr>
        <w:numPr>
          <w:ilvl w:val="0"/>
          <w:numId w:val="19"/>
        </w:numPr>
        <w:rPr>
          <w:rFonts w:asciiTheme="minorHAnsi" w:hAnsiTheme="minorHAnsi"/>
          <w:szCs w:val="22"/>
        </w:rPr>
      </w:pPr>
      <w:r w:rsidRPr="00FE4AF9">
        <w:rPr>
          <w:rFonts w:asciiTheme="minorHAnsi" w:hAnsiTheme="minorHAnsi"/>
          <w:szCs w:val="22"/>
        </w:rPr>
        <w:t xml:space="preserve">Objednatel je oprávněn, nikoliv však povinen, </w:t>
      </w:r>
      <w:r w:rsidR="00AC51E1" w:rsidRPr="00FE4AF9">
        <w:rPr>
          <w:rFonts w:asciiTheme="minorHAnsi" w:hAnsiTheme="minorHAnsi"/>
          <w:szCs w:val="22"/>
        </w:rPr>
        <w:t xml:space="preserve">dílo </w:t>
      </w:r>
      <w:r w:rsidR="00AC51E1">
        <w:rPr>
          <w:rFonts w:asciiTheme="minorHAnsi" w:hAnsiTheme="minorHAnsi"/>
          <w:szCs w:val="22"/>
        </w:rPr>
        <w:t xml:space="preserve">(resp. jeho část) </w:t>
      </w:r>
      <w:r w:rsidRPr="00FE4AF9">
        <w:rPr>
          <w:rFonts w:asciiTheme="minorHAnsi" w:hAnsiTheme="minorHAnsi"/>
          <w:szCs w:val="22"/>
        </w:rPr>
        <w:t xml:space="preserve">převzít s vadami a nedodělky, které samy o sobě ani ve spojení s jinými nebrání funkčnímu užívání díla, ani jeho užívání podstatným způsobem neomezují. </w:t>
      </w:r>
    </w:p>
    <w:p w:rsidR="00087D49" w:rsidRPr="00FE4AF9" w:rsidRDefault="00087D49" w:rsidP="00087D49">
      <w:pPr>
        <w:pStyle w:val="Zkladntext2"/>
        <w:tabs>
          <w:tab w:val="left" w:pos="284"/>
        </w:tabs>
        <w:ind w:left="720"/>
        <w:rPr>
          <w:rFonts w:asciiTheme="minorHAnsi" w:hAnsiTheme="minorHAnsi"/>
          <w:szCs w:val="22"/>
        </w:rPr>
      </w:pPr>
    </w:p>
    <w:p w:rsidR="00087D49" w:rsidRPr="00FE4AF9" w:rsidRDefault="00087D49" w:rsidP="00087D49">
      <w:pPr>
        <w:numPr>
          <w:ilvl w:val="0"/>
          <w:numId w:val="19"/>
        </w:numPr>
        <w:rPr>
          <w:rFonts w:asciiTheme="minorHAnsi" w:hAnsiTheme="minorHAnsi"/>
          <w:szCs w:val="22"/>
        </w:rPr>
      </w:pPr>
      <w:r w:rsidRPr="00FE4AF9">
        <w:rPr>
          <w:rFonts w:asciiTheme="minorHAnsi" w:hAnsiTheme="minorHAnsi"/>
          <w:szCs w:val="22"/>
        </w:rPr>
        <w:t xml:space="preserve">O předání a převzetí </w:t>
      </w:r>
      <w:r w:rsidR="00AC51E1">
        <w:rPr>
          <w:rFonts w:asciiTheme="minorHAnsi" w:hAnsiTheme="minorHAnsi"/>
          <w:szCs w:val="22"/>
        </w:rPr>
        <w:t xml:space="preserve">části </w:t>
      </w:r>
      <w:r w:rsidRPr="00FE4AF9">
        <w:rPr>
          <w:rFonts w:asciiTheme="minorHAnsi" w:hAnsiTheme="minorHAnsi"/>
          <w:szCs w:val="22"/>
        </w:rPr>
        <w:t xml:space="preserve">díla bude objednatelem sepsán předávací protokol, ve kterém musí být výslovně uvedeno, zda objednatel </w:t>
      </w:r>
      <w:r w:rsidR="00AC51E1">
        <w:rPr>
          <w:rFonts w:asciiTheme="minorHAnsi" w:hAnsiTheme="minorHAnsi"/>
          <w:szCs w:val="22"/>
        </w:rPr>
        <w:t xml:space="preserve">část </w:t>
      </w:r>
      <w:r w:rsidRPr="00FE4AF9">
        <w:rPr>
          <w:rFonts w:asciiTheme="minorHAnsi" w:hAnsiTheme="minorHAnsi"/>
          <w:szCs w:val="22"/>
        </w:rPr>
        <w:t>díl</w:t>
      </w:r>
      <w:r w:rsidR="00AC51E1">
        <w:rPr>
          <w:rFonts w:asciiTheme="minorHAnsi" w:hAnsiTheme="minorHAnsi"/>
          <w:szCs w:val="22"/>
        </w:rPr>
        <w:t>a</w:t>
      </w:r>
      <w:r w:rsidRPr="00FE4AF9">
        <w:rPr>
          <w:rFonts w:asciiTheme="minorHAnsi" w:hAnsiTheme="minorHAnsi"/>
          <w:szCs w:val="22"/>
        </w:rPr>
        <w:t xml:space="preserve"> přebírá či nikoliv. Pokud objednatel </w:t>
      </w:r>
      <w:r w:rsidR="00AC51E1">
        <w:rPr>
          <w:rFonts w:asciiTheme="minorHAnsi" w:hAnsiTheme="minorHAnsi"/>
          <w:szCs w:val="22"/>
        </w:rPr>
        <w:t xml:space="preserve">část </w:t>
      </w:r>
      <w:r w:rsidRPr="00FE4AF9">
        <w:rPr>
          <w:rFonts w:asciiTheme="minorHAnsi" w:hAnsiTheme="minorHAnsi"/>
          <w:szCs w:val="22"/>
        </w:rPr>
        <w:t>díl</w:t>
      </w:r>
      <w:r w:rsidR="00AC51E1">
        <w:rPr>
          <w:rFonts w:asciiTheme="minorHAnsi" w:hAnsiTheme="minorHAnsi"/>
          <w:szCs w:val="22"/>
        </w:rPr>
        <w:t>a</w:t>
      </w:r>
      <w:r w:rsidRPr="00FE4AF9">
        <w:rPr>
          <w:rFonts w:asciiTheme="minorHAnsi" w:hAnsiTheme="minorHAnsi"/>
          <w:szCs w:val="22"/>
        </w:rPr>
        <w:t xml:space="preserve"> převezme s drobnými vadami či nedodělky nebránícími užívání, musí být tyto v předávacím protokolu uvedeny a musí být stanovena lhůta k jejich odstranění. Nedohodnou-li se strany na lhůtách pro odstranění vad, je zhotovitel povinen vady odstranit do 15 dnů ode dne předání </w:t>
      </w:r>
      <w:r w:rsidR="00AC51E1">
        <w:rPr>
          <w:rFonts w:asciiTheme="minorHAnsi" w:hAnsiTheme="minorHAnsi"/>
          <w:szCs w:val="22"/>
        </w:rPr>
        <w:t xml:space="preserve">části </w:t>
      </w:r>
      <w:r w:rsidRPr="00FE4AF9">
        <w:rPr>
          <w:rFonts w:asciiTheme="minorHAnsi" w:hAnsiTheme="minorHAnsi"/>
          <w:szCs w:val="22"/>
        </w:rPr>
        <w:t>díla. V případě neodstranění vad zhotovitelem se přiměřeně použije ustanovení čl. IX. odst. 7 smlouvy. V předávacím protokolu, event. jeho přílohách, musí být zejména uvedeno:</w:t>
      </w:r>
    </w:p>
    <w:p w:rsidR="00087D49" w:rsidRPr="00FE4AF9" w:rsidRDefault="00087D49" w:rsidP="00286127">
      <w:pPr>
        <w:pStyle w:val="Bezmezer"/>
        <w:numPr>
          <w:ilvl w:val="0"/>
          <w:numId w:val="4"/>
        </w:numPr>
        <w:tabs>
          <w:tab w:val="clear" w:pos="1260"/>
          <w:tab w:val="left" w:pos="540"/>
          <w:tab w:val="num" w:pos="1418"/>
          <w:tab w:val="left" w:pos="5040"/>
        </w:tabs>
        <w:spacing w:before="60"/>
        <w:ind w:left="1418" w:hanging="284"/>
        <w:jc w:val="both"/>
        <w:rPr>
          <w:rFonts w:asciiTheme="minorHAnsi" w:hAnsiTheme="minorHAnsi" w:cs="Arial"/>
        </w:rPr>
      </w:pPr>
      <w:r w:rsidRPr="00FE4AF9">
        <w:rPr>
          <w:rFonts w:asciiTheme="minorHAnsi" w:hAnsiTheme="minorHAnsi" w:cs="Arial"/>
        </w:rPr>
        <w:t>označení díla,</w:t>
      </w:r>
    </w:p>
    <w:p w:rsidR="00087D49" w:rsidRPr="00FE4AF9"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rPr>
      </w:pPr>
      <w:r w:rsidRPr="00FE4AF9">
        <w:rPr>
          <w:rFonts w:asciiTheme="minorHAnsi" w:hAnsiTheme="minorHAnsi" w:cs="Arial"/>
        </w:rPr>
        <w:t>označení objednatele a zhotovitele díla,</w:t>
      </w:r>
    </w:p>
    <w:p w:rsidR="00087D49" w:rsidRPr="00FE4AF9"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rPr>
      </w:pPr>
      <w:r w:rsidRPr="00FE4AF9">
        <w:rPr>
          <w:rFonts w:asciiTheme="minorHAnsi" w:hAnsiTheme="minorHAnsi" w:cs="Arial"/>
        </w:rPr>
        <w:t>číslo a datum uzavření smlouvy o dílo,</w:t>
      </w:r>
    </w:p>
    <w:p w:rsidR="00087D49" w:rsidRPr="00FE4AF9"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rPr>
      </w:pPr>
      <w:r w:rsidRPr="00FE4AF9">
        <w:rPr>
          <w:rFonts w:asciiTheme="minorHAnsi" w:hAnsiTheme="minorHAnsi" w:cs="Arial"/>
        </w:rPr>
        <w:t xml:space="preserve">evidenční údaje díla, </w:t>
      </w:r>
    </w:p>
    <w:p w:rsidR="00087D49" w:rsidRPr="00FE4AF9"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rPr>
      </w:pPr>
      <w:r w:rsidRPr="00FE4AF9">
        <w:rPr>
          <w:rFonts w:asciiTheme="minorHAnsi" w:hAnsiTheme="minorHAnsi" w:cs="Arial"/>
        </w:rPr>
        <w:t>zahájení a dokončení prací na zhotovovaném díle,</w:t>
      </w:r>
    </w:p>
    <w:p w:rsidR="00087D49" w:rsidRPr="00FE4AF9"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rPr>
      </w:pPr>
      <w:r w:rsidRPr="00FE4AF9">
        <w:rPr>
          <w:rFonts w:asciiTheme="minorHAnsi" w:hAnsiTheme="minorHAnsi" w:cs="Arial"/>
        </w:rPr>
        <w:t>prohlášení objednatele, zda dílo přejímá či nikoliv, a v případě nepřevzetí jeho důvody.</w:t>
      </w:r>
    </w:p>
    <w:p w:rsidR="00087D49" w:rsidRPr="00FE4AF9"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rPr>
      </w:pPr>
      <w:r w:rsidRPr="00FE4AF9">
        <w:rPr>
          <w:rFonts w:asciiTheme="minorHAnsi" w:hAnsiTheme="minorHAnsi" w:cs="Arial"/>
        </w:rPr>
        <w:t>datum a místo sepsání zápisu,</w:t>
      </w:r>
    </w:p>
    <w:p w:rsidR="00087D49" w:rsidRPr="00FE4AF9"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rPr>
      </w:pPr>
      <w:r w:rsidRPr="00FE4AF9">
        <w:rPr>
          <w:rFonts w:asciiTheme="minorHAnsi" w:hAnsiTheme="minorHAnsi" w:cs="Arial"/>
        </w:rPr>
        <w:t>jména a podpisy zástupců objednatele a zhotovitele,</w:t>
      </w:r>
    </w:p>
    <w:p w:rsidR="00AC51E1"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rPr>
      </w:pPr>
      <w:r w:rsidRPr="00AC51E1">
        <w:rPr>
          <w:rFonts w:asciiTheme="minorHAnsi" w:hAnsiTheme="minorHAnsi" w:cs="Arial"/>
        </w:rPr>
        <w:lastRenderedPageBreak/>
        <w:t xml:space="preserve">seznam převzaté a odsouhlasené </w:t>
      </w:r>
      <w:r w:rsidR="00AC51E1">
        <w:rPr>
          <w:rFonts w:asciiTheme="minorHAnsi" w:hAnsiTheme="minorHAnsi" w:cs="Arial"/>
        </w:rPr>
        <w:t xml:space="preserve">kompletní dokumentace </w:t>
      </w:r>
    </w:p>
    <w:p w:rsidR="00087D49" w:rsidRPr="00AC51E1"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rPr>
      </w:pPr>
      <w:r w:rsidRPr="00AC51E1">
        <w:rPr>
          <w:rFonts w:asciiTheme="minorHAnsi" w:hAnsiTheme="minorHAnsi" w:cs="Arial"/>
        </w:rPr>
        <w:t>soupis vad a nedodělků nebránících užívání, pokud je dílo obsahuje, s termínem jejich odstranění,</w:t>
      </w:r>
    </w:p>
    <w:p w:rsidR="00087D49" w:rsidRPr="00FE4AF9"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rPr>
      </w:pPr>
      <w:r w:rsidRPr="00FE4AF9">
        <w:rPr>
          <w:rFonts w:asciiTheme="minorHAnsi" w:hAnsiTheme="minorHAnsi" w:cs="Arial"/>
        </w:rPr>
        <w:t>termín vyklizení staveniště,</w:t>
      </w:r>
    </w:p>
    <w:p w:rsidR="00087D49" w:rsidRPr="00FE4AF9"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rPr>
      </w:pPr>
      <w:r w:rsidRPr="00FE4AF9">
        <w:rPr>
          <w:rFonts w:asciiTheme="minorHAnsi" w:hAnsiTheme="minorHAnsi" w:cs="Arial"/>
        </w:rPr>
        <w:t xml:space="preserve">datum ukončení záruky na </w:t>
      </w:r>
      <w:r w:rsidR="00AC51E1">
        <w:rPr>
          <w:rFonts w:asciiTheme="minorHAnsi" w:hAnsiTheme="minorHAnsi" w:cs="Arial"/>
        </w:rPr>
        <w:t xml:space="preserve">část </w:t>
      </w:r>
      <w:r w:rsidRPr="00FE4AF9">
        <w:rPr>
          <w:rFonts w:asciiTheme="minorHAnsi" w:hAnsiTheme="minorHAnsi" w:cs="Arial"/>
        </w:rPr>
        <w:t>díl</w:t>
      </w:r>
      <w:r w:rsidR="00AC51E1">
        <w:rPr>
          <w:rFonts w:asciiTheme="minorHAnsi" w:hAnsiTheme="minorHAnsi" w:cs="Arial"/>
        </w:rPr>
        <w:t>a</w:t>
      </w:r>
      <w:r w:rsidRPr="00FE4AF9">
        <w:rPr>
          <w:rFonts w:asciiTheme="minorHAnsi" w:hAnsiTheme="minorHAnsi" w:cs="Arial"/>
        </w:rPr>
        <w:t>,</w:t>
      </w:r>
    </w:p>
    <w:p w:rsidR="00087D49" w:rsidRPr="00FE4AF9"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rPr>
      </w:pPr>
      <w:r w:rsidRPr="00FE4AF9">
        <w:rPr>
          <w:rFonts w:asciiTheme="minorHAnsi" w:hAnsiTheme="minorHAnsi" w:cs="Arial"/>
        </w:rPr>
        <w:t xml:space="preserve">celková cena </w:t>
      </w:r>
      <w:r w:rsidR="00AC51E1">
        <w:rPr>
          <w:rFonts w:asciiTheme="minorHAnsi" w:hAnsiTheme="minorHAnsi" w:cs="Arial"/>
        </w:rPr>
        <w:t xml:space="preserve">za část </w:t>
      </w:r>
      <w:r w:rsidRPr="00FE4AF9">
        <w:rPr>
          <w:rFonts w:asciiTheme="minorHAnsi" w:hAnsiTheme="minorHAnsi" w:cs="Arial"/>
        </w:rPr>
        <w:t>díla dle této Smlouvy.</w:t>
      </w:r>
    </w:p>
    <w:p w:rsidR="00087D49" w:rsidRPr="00FE4AF9" w:rsidRDefault="00087D49" w:rsidP="00087D49">
      <w:pPr>
        <w:pStyle w:val="Bezmezer"/>
        <w:tabs>
          <w:tab w:val="left" w:pos="540"/>
          <w:tab w:val="left" w:pos="5040"/>
        </w:tabs>
        <w:ind w:left="1418"/>
        <w:jc w:val="both"/>
        <w:rPr>
          <w:rFonts w:asciiTheme="minorHAnsi" w:hAnsiTheme="minorHAnsi" w:cs="Arial"/>
        </w:rPr>
      </w:pPr>
    </w:p>
    <w:p w:rsidR="00087D49" w:rsidRPr="00FE4AF9" w:rsidRDefault="00AC51E1" w:rsidP="00087D49">
      <w:pPr>
        <w:numPr>
          <w:ilvl w:val="0"/>
          <w:numId w:val="19"/>
        </w:numPr>
        <w:rPr>
          <w:rFonts w:asciiTheme="minorHAnsi" w:hAnsiTheme="minorHAnsi"/>
          <w:szCs w:val="22"/>
        </w:rPr>
      </w:pPr>
      <w:r>
        <w:rPr>
          <w:rFonts w:asciiTheme="minorHAnsi" w:hAnsiTheme="minorHAnsi"/>
          <w:szCs w:val="22"/>
        </w:rPr>
        <w:t>Část díla</w:t>
      </w:r>
      <w:r w:rsidR="00087D49" w:rsidRPr="00FE4AF9">
        <w:rPr>
          <w:rFonts w:asciiTheme="minorHAnsi" w:hAnsiTheme="minorHAnsi"/>
          <w:szCs w:val="22"/>
        </w:rPr>
        <w:t xml:space="preserve"> se p</w:t>
      </w:r>
      <w:r>
        <w:rPr>
          <w:rFonts w:asciiTheme="minorHAnsi" w:hAnsiTheme="minorHAnsi"/>
          <w:szCs w:val="22"/>
        </w:rPr>
        <w:t>ovažuje za předanou</w:t>
      </w:r>
      <w:r w:rsidR="00087D49" w:rsidRPr="00FE4AF9">
        <w:rPr>
          <w:rFonts w:asciiTheme="minorHAnsi" w:hAnsiTheme="minorHAnsi"/>
          <w:szCs w:val="22"/>
        </w:rPr>
        <w:t xml:space="preserve"> okamžikem, kdy je </w:t>
      </w:r>
      <w:r>
        <w:rPr>
          <w:rFonts w:asciiTheme="minorHAnsi" w:hAnsiTheme="minorHAnsi"/>
          <w:szCs w:val="22"/>
        </w:rPr>
        <w:t>její</w:t>
      </w:r>
      <w:r w:rsidR="00087D49" w:rsidRPr="00FE4AF9">
        <w:rPr>
          <w:rFonts w:asciiTheme="minorHAnsi" w:hAnsiTheme="minorHAnsi"/>
          <w:szCs w:val="22"/>
        </w:rPr>
        <w:t xml:space="preserve"> předání a převzetí potvrzeno oběma smluvními stranami podpisem předávacího protokolu. Za objednatele kontaktní osoba ve věcech technických, za zhotovitele zástupce společnosti -  kontaktní osoba ve věcech technických.</w:t>
      </w:r>
    </w:p>
    <w:p w:rsidR="00087D49" w:rsidRDefault="00087D49" w:rsidP="00087D49">
      <w:pPr>
        <w:tabs>
          <w:tab w:val="left" w:pos="284"/>
        </w:tabs>
        <w:ind w:left="426"/>
        <w:rPr>
          <w:rFonts w:asciiTheme="minorHAnsi" w:hAnsiTheme="minorHAnsi"/>
        </w:rPr>
      </w:pPr>
    </w:p>
    <w:p w:rsidR="008F68F8" w:rsidRPr="00FE4AF9" w:rsidRDefault="008F68F8" w:rsidP="00087D49">
      <w:pPr>
        <w:tabs>
          <w:tab w:val="left" w:pos="284"/>
        </w:tabs>
        <w:ind w:left="426"/>
        <w:rPr>
          <w:rFonts w:asciiTheme="minorHAnsi" w:hAnsiTheme="minorHAnsi" w:cs="Arial"/>
          <w:szCs w:val="22"/>
        </w:rPr>
      </w:pPr>
    </w:p>
    <w:p w:rsidR="00087D49" w:rsidRPr="00FE4AF9" w:rsidRDefault="00087D49" w:rsidP="00087D49">
      <w:pPr>
        <w:tabs>
          <w:tab w:val="left" w:pos="284"/>
        </w:tabs>
        <w:ind w:left="426" w:hanging="426"/>
        <w:jc w:val="center"/>
        <w:rPr>
          <w:rFonts w:asciiTheme="minorHAnsi" w:hAnsiTheme="minorHAnsi" w:cs="Arial"/>
          <w:b/>
          <w:bCs/>
          <w:szCs w:val="22"/>
        </w:rPr>
      </w:pPr>
      <w:r w:rsidRPr="00FE4AF9">
        <w:rPr>
          <w:rFonts w:asciiTheme="minorHAnsi" w:hAnsiTheme="minorHAnsi" w:cs="Arial"/>
          <w:b/>
          <w:bCs/>
          <w:szCs w:val="22"/>
        </w:rPr>
        <w:t xml:space="preserve">IX. Záruka za jakost a odpovědnost za vady </w:t>
      </w:r>
    </w:p>
    <w:p w:rsidR="00087D49" w:rsidRPr="00FE4AF9" w:rsidRDefault="00087D49" w:rsidP="00087D49">
      <w:pPr>
        <w:tabs>
          <w:tab w:val="left" w:pos="284"/>
        </w:tabs>
        <w:ind w:left="426" w:hanging="426"/>
        <w:jc w:val="center"/>
        <w:rPr>
          <w:rFonts w:asciiTheme="minorHAnsi" w:hAnsiTheme="minorHAnsi" w:cs="Arial"/>
          <w:b/>
          <w:bCs/>
          <w:szCs w:val="22"/>
        </w:rPr>
      </w:pPr>
    </w:p>
    <w:p w:rsidR="00087D49" w:rsidRPr="00FE4AF9" w:rsidRDefault="00087D49" w:rsidP="00087D49">
      <w:pPr>
        <w:numPr>
          <w:ilvl w:val="0"/>
          <w:numId w:val="20"/>
        </w:numPr>
        <w:rPr>
          <w:rFonts w:asciiTheme="minorHAnsi" w:hAnsiTheme="minorHAnsi" w:cs="Arial"/>
          <w:szCs w:val="22"/>
        </w:rPr>
      </w:pPr>
      <w:r w:rsidRPr="00FE4AF9">
        <w:rPr>
          <w:rFonts w:asciiTheme="minorHAnsi" w:hAnsiTheme="minorHAnsi"/>
          <w:szCs w:val="22"/>
        </w:rPr>
        <w:t>Zhotovitel</w:t>
      </w:r>
      <w:r w:rsidRPr="00FE4AF9">
        <w:rPr>
          <w:rFonts w:asciiTheme="minorHAnsi" w:hAnsiTheme="minorHAnsi" w:cs="Arial"/>
          <w:szCs w:val="22"/>
        </w:rPr>
        <w:t xml:space="preserve"> poskytuje záruku za jakost</w:t>
      </w:r>
      <w:r w:rsidR="00AC51E1">
        <w:rPr>
          <w:rFonts w:asciiTheme="minorHAnsi" w:hAnsiTheme="minorHAnsi" w:cs="Arial"/>
          <w:szCs w:val="22"/>
        </w:rPr>
        <w:t xml:space="preserve"> každé části</w:t>
      </w:r>
      <w:r w:rsidRPr="00FE4AF9">
        <w:rPr>
          <w:rFonts w:asciiTheme="minorHAnsi" w:hAnsiTheme="minorHAnsi" w:cs="Arial"/>
          <w:szCs w:val="22"/>
        </w:rPr>
        <w:t xml:space="preserve"> díla v délce </w:t>
      </w:r>
      <w:r w:rsidRPr="00FE4AF9">
        <w:rPr>
          <w:rFonts w:asciiTheme="minorHAnsi" w:hAnsiTheme="minorHAnsi" w:cs="Arial"/>
          <w:b/>
          <w:szCs w:val="22"/>
        </w:rPr>
        <w:t>60</w:t>
      </w:r>
      <w:r w:rsidRPr="00FE4AF9">
        <w:rPr>
          <w:rFonts w:asciiTheme="minorHAnsi" w:hAnsiTheme="minorHAnsi" w:cs="Arial"/>
          <w:szCs w:val="22"/>
        </w:rPr>
        <w:t xml:space="preserve"> měsíců od dne předání a převzetí </w:t>
      </w:r>
      <w:r w:rsidR="00AC51E1">
        <w:rPr>
          <w:rFonts w:asciiTheme="minorHAnsi" w:hAnsiTheme="minorHAnsi" w:cs="Arial"/>
          <w:szCs w:val="22"/>
        </w:rPr>
        <w:t xml:space="preserve">příslušné části </w:t>
      </w:r>
      <w:r w:rsidRPr="00FE4AF9">
        <w:rPr>
          <w:rFonts w:asciiTheme="minorHAnsi" w:hAnsiTheme="minorHAnsi" w:cs="Arial"/>
          <w:szCs w:val="22"/>
        </w:rPr>
        <w:t>díla na základě předávacího protokolu potvrzeného oběma smluvními stranami.</w:t>
      </w:r>
    </w:p>
    <w:p w:rsidR="00087D49" w:rsidRPr="00FE4AF9" w:rsidRDefault="00087D49" w:rsidP="00087D49">
      <w:pPr>
        <w:tabs>
          <w:tab w:val="left" w:pos="284"/>
        </w:tabs>
        <w:ind w:left="426" w:hanging="426"/>
        <w:rPr>
          <w:rFonts w:asciiTheme="minorHAnsi" w:hAnsiTheme="minorHAnsi" w:cs="Arial"/>
          <w:szCs w:val="22"/>
        </w:rPr>
      </w:pPr>
    </w:p>
    <w:p w:rsidR="00087D49" w:rsidRPr="00FE4AF9" w:rsidRDefault="00087D49" w:rsidP="00087D49">
      <w:pPr>
        <w:numPr>
          <w:ilvl w:val="0"/>
          <w:numId w:val="20"/>
        </w:numPr>
        <w:rPr>
          <w:rFonts w:asciiTheme="minorHAnsi" w:hAnsiTheme="minorHAnsi"/>
        </w:rPr>
      </w:pPr>
      <w:r w:rsidRPr="00FE4AF9">
        <w:rPr>
          <w:rFonts w:asciiTheme="minorHAnsi" w:hAnsiTheme="minorHAnsi"/>
          <w:szCs w:val="22"/>
        </w:rPr>
        <w:t>Zhotovitel</w:t>
      </w:r>
      <w:r w:rsidRPr="00FE4AF9">
        <w:rPr>
          <w:rFonts w:asciiTheme="minorHAnsi" w:hAnsiTheme="minorHAnsi"/>
        </w:rPr>
        <w:t xml:space="preserve"> po dobu záruky odpovídá za to, že jakost díla bude odpovídat této smlouvě a zejména všem dokumentům uvedeným v čl. II. této smlouvy a příslušným normám, právním předpisům a směrnicím platným v době provádění díla. </w:t>
      </w:r>
    </w:p>
    <w:p w:rsidR="00087D49" w:rsidRPr="00FE4AF9" w:rsidRDefault="00087D49" w:rsidP="00087D49">
      <w:pPr>
        <w:tabs>
          <w:tab w:val="left" w:pos="284"/>
        </w:tabs>
        <w:ind w:left="426" w:hanging="426"/>
        <w:rPr>
          <w:rFonts w:asciiTheme="minorHAnsi" w:hAnsiTheme="minorHAnsi" w:cs="Arial"/>
          <w:szCs w:val="22"/>
        </w:rPr>
      </w:pPr>
    </w:p>
    <w:p w:rsidR="00087D49" w:rsidRPr="00FE4AF9" w:rsidRDefault="00087D49" w:rsidP="00087D49">
      <w:pPr>
        <w:numPr>
          <w:ilvl w:val="0"/>
          <w:numId w:val="20"/>
        </w:numPr>
        <w:rPr>
          <w:rFonts w:asciiTheme="minorHAnsi" w:hAnsiTheme="minorHAnsi"/>
        </w:rPr>
      </w:pPr>
      <w:r w:rsidRPr="00FE4AF9">
        <w:rPr>
          <w:rFonts w:asciiTheme="minorHAnsi" w:hAnsiTheme="minorHAnsi" w:cs="Arial"/>
          <w:szCs w:val="22"/>
        </w:rPr>
        <w:t>S</w:t>
      </w:r>
      <w:r w:rsidRPr="00FE4AF9">
        <w:rPr>
          <w:rFonts w:asciiTheme="minorHAnsi" w:hAnsiTheme="minorHAnsi"/>
        </w:rPr>
        <w:t xml:space="preserve">mluvní strany sjednávají nárok objednatele na bezplatné odstranění veškerých vad díla reklamovaných kdykoliv během záruční doby bez ohledu na dispozitivní ustanovení zákona. </w:t>
      </w:r>
    </w:p>
    <w:p w:rsidR="00087D49" w:rsidRPr="00FE4AF9" w:rsidRDefault="00087D49" w:rsidP="00087D49">
      <w:pPr>
        <w:ind w:left="360"/>
        <w:rPr>
          <w:rFonts w:asciiTheme="minorHAnsi" w:hAnsiTheme="minorHAnsi"/>
        </w:rPr>
      </w:pPr>
    </w:p>
    <w:p w:rsidR="00087D49" w:rsidRPr="00FE4AF9" w:rsidRDefault="00087D49" w:rsidP="00087D49">
      <w:pPr>
        <w:numPr>
          <w:ilvl w:val="0"/>
          <w:numId w:val="20"/>
        </w:numPr>
        <w:rPr>
          <w:rFonts w:asciiTheme="minorHAnsi" w:hAnsiTheme="minorHAnsi"/>
        </w:rPr>
      </w:pPr>
      <w:r w:rsidRPr="00FE4AF9">
        <w:rPr>
          <w:rFonts w:asciiTheme="minorHAnsi" w:hAnsiTheme="minorHAnsi"/>
        </w:rPr>
        <w:t>V případě zjištění vady díla v záruční době je objednatel povinen bez zbytečného odkladu písemně vyzvat zhotovitele k odstranění vady.</w:t>
      </w:r>
    </w:p>
    <w:p w:rsidR="00087D49" w:rsidRPr="00FE4AF9" w:rsidRDefault="00087D49" w:rsidP="00087D49">
      <w:pPr>
        <w:ind w:left="360"/>
        <w:rPr>
          <w:rFonts w:asciiTheme="minorHAnsi" w:hAnsiTheme="minorHAnsi"/>
        </w:rPr>
      </w:pPr>
    </w:p>
    <w:p w:rsidR="00087D49" w:rsidRPr="00FE4AF9" w:rsidRDefault="00087D49" w:rsidP="00087D49">
      <w:pPr>
        <w:numPr>
          <w:ilvl w:val="0"/>
          <w:numId w:val="20"/>
        </w:numPr>
        <w:rPr>
          <w:rFonts w:asciiTheme="minorHAnsi" w:hAnsiTheme="minorHAnsi" w:cs="Arial"/>
          <w:szCs w:val="22"/>
        </w:rPr>
      </w:pPr>
      <w:r w:rsidRPr="00FE4AF9">
        <w:rPr>
          <w:rFonts w:asciiTheme="minorHAnsi" w:hAnsiTheme="minorHAnsi"/>
        </w:rPr>
        <w:t>Zhotovitel</w:t>
      </w:r>
      <w:r w:rsidRPr="00FE4AF9">
        <w:rPr>
          <w:rFonts w:asciiTheme="minorHAnsi" w:hAnsiTheme="minorHAnsi" w:cs="Arial"/>
          <w:szCs w:val="22"/>
        </w:rPr>
        <w:t xml:space="preserve"> je povinen nastoupit k odstranění reklamovaných vad díla a tyto odstranit v následujících lhůtách ode dne doručení výzvy objednatele:</w:t>
      </w:r>
    </w:p>
    <w:p w:rsidR="00087D49" w:rsidRPr="00FE4AF9" w:rsidRDefault="00087D49" w:rsidP="00286127">
      <w:pPr>
        <w:tabs>
          <w:tab w:val="left" w:pos="851"/>
        </w:tabs>
        <w:spacing w:before="60"/>
        <w:ind w:left="425" w:hanging="425"/>
        <w:rPr>
          <w:rFonts w:asciiTheme="minorHAnsi" w:hAnsiTheme="minorHAnsi" w:cs="Arial"/>
          <w:szCs w:val="22"/>
        </w:rPr>
      </w:pPr>
      <w:r w:rsidRPr="00FE4AF9">
        <w:rPr>
          <w:rFonts w:asciiTheme="minorHAnsi" w:hAnsiTheme="minorHAnsi" w:cs="Arial"/>
          <w:szCs w:val="22"/>
        </w:rPr>
        <w:tab/>
      </w:r>
      <w:r w:rsidRPr="00FE4AF9">
        <w:rPr>
          <w:rFonts w:asciiTheme="minorHAnsi" w:hAnsiTheme="minorHAnsi" w:cs="Arial"/>
          <w:szCs w:val="22"/>
        </w:rPr>
        <w:tab/>
        <w:t>- v případě vad, které nebrání užívání díla:</w:t>
      </w:r>
    </w:p>
    <w:p w:rsidR="00087D49" w:rsidRPr="00FE4AF9" w:rsidRDefault="00087D49" w:rsidP="00087D49">
      <w:pPr>
        <w:tabs>
          <w:tab w:val="left" w:pos="851"/>
        </w:tabs>
        <w:ind w:left="426" w:hanging="426"/>
        <w:rPr>
          <w:rFonts w:asciiTheme="minorHAnsi" w:hAnsiTheme="minorHAnsi" w:cs="Arial"/>
          <w:szCs w:val="22"/>
        </w:rPr>
      </w:pPr>
      <w:r w:rsidRPr="00FE4AF9">
        <w:rPr>
          <w:rFonts w:asciiTheme="minorHAnsi" w:hAnsiTheme="minorHAnsi" w:cs="Arial"/>
          <w:szCs w:val="22"/>
        </w:rPr>
        <w:tab/>
      </w:r>
      <w:r w:rsidRPr="00FE4AF9">
        <w:rPr>
          <w:rFonts w:asciiTheme="minorHAnsi" w:hAnsiTheme="minorHAnsi" w:cs="Arial"/>
          <w:szCs w:val="22"/>
        </w:rPr>
        <w:tab/>
      </w:r>
      <w:r w:rsidRPr="00FE4AF9">
        <w:rPr>
          <w:rFonts w:asciiTheme="minorHAnsi" w:hAnsiTheme="minorHAnsi" w:cs="Arial"/>
          <w:szCs w:val="22"/>
        </w:rPr>
        <w:tab/>
        <w:t>- nastoupit k odstranění vady do 5 dnů</w:t>
      </w:r>
    </w:p>
    <w:p w:rsidR="00087D49" w:rsidRPr="00FE4AF9" w:rsidRDefault="00087D49" w:rsidP="00087D49">
      <w:pPr>
        <w:tabs>
          <w:tab w:val="left" w:pos="851"/>
        </w:tabs>
        <w:ind w:left="426" w:hanging="426"/>
        <w:rPr>
          <w:rFonts w:asciiTheme="minorHAnsi" w:hAnsiTheme="minorHAnsi" w:cs="Arial"/>
          <w:szCs w:val="22"/>
        </w:rPr>
      </w:pPr>
      <w:r w:rsidRPr="00FE4AF9">
        <w:rPr>
          <w:rFonts w:asciiTheme="minorHAnsi" w:hAnsiTheme="minorHAnsi" w:cs="Arial"/>
          <w:szCs w:val="22"/>
        </w:rPr>
        <w:tab/>
      </w:r>
      <w:r w:rsidRPr="00FE4AF9">
        <w:rPr>
          <w:rFonts w:asciiTheme="minorHAnsi" w:hAnsiTheme="minorHAnsi" w:cs="Arial"/>
          <w:szCs w:val="22"/>
        </w:rPr>
        <w:tab/>
      </w:r>
      <w:r w:rsidRPr="00FE4AF9">
        <w:rPr>
          <w:rFonts w:asciiTheme="minorHAnsi" w:hAnsiTheme="minorHAnsi" w:cs="Arial"/>
          <w:szCs w:val="22"/>
        </w:rPr>
        <w:tab/>
        <w:t xml:space="preserve">- odstranit vadu do 10 dnů </w:t>
      </w:r>
    </w:p>
    <w:p w:rsidR="00087D49" w:rsidRPr="00FE4AF9" w:rsidRDefault="00087D49" w:rsidP="00286127">
      <w:pPr>
        <w:tabs>
          <w:tab w:val="left" w:pos="851"/>
        </w:tabs>
        <w:spacing w:before="60"/>
        <w:ind w:left="425" w:hanging="425"/>
        <w:rPr>
          <w:rFonts w:asciiTheme="minorHAnsi" w:hAnsiTheme="minorHAnsi" w:cs="Arial"/>
          <w:szCs w:val="22"/>
        </w:rPr>
      </w:pPr>
      <w:r w:rsidRPr="00FE4AF9">
        <w:rPr>
          <w:rFonts w:asciiTheme="minorHAnsi" w:hAnsiTheme="minorHAnsi" w:cs="Arial"/>
          <w:szCs w:val="22"/>
        </w:rPr>
        <w:tab/>
      </w:r>
      <w:r w:rsidRPr="00FE4AF9">
        <w:rPr>
          <w:rFonts w:asciiTheme="minorHAnsi" w:hAnsiTheme="minorHAnsi" w:cs="Arial"/>
          <w:szCs w:val="22"/>
        </w:rPr>
        <w:tab/>
        <w:t>- v případě vad, které brání užívání díla:</w:t>
      </w:r>
    </w:p>
    <w:p w:rsidR="00087D49" w:rsidRPr="00FE4AF9" w:rsidRDefault="00087D49" w:rsidP="00087D49">
      <w:pPr>
        <w:tabs>
          <w:tab w:val="left" w:pos="851"/>
        </w:tabs>
        <w:ind w:left="426" w:hanging="426"/>
        <w:rPr>
          <w:rFonts w:asciiTheme="minorHAnsi" w:hAnsiTheme="minorHAnsi" w:cs="Arial"/>
          <w:szCs w:val="22"/>
        </w:rPr>
      </w:pPr>
      <w:r w:rsidRPr="00FE4AF9">
        <w:rPr>
          <w:rFonts w:asciiTheme="minorHAnsi" w:hAnsiTheme="minorHAnsi" w:cs="Arial"/>
          <w:szCs w:val="22"/>
        </w:rPr>
        <w:tab/>
      </w:r>
      <w:r w:rsidRPr="00FE4AF9">
        <w:rPr>
          <w:rFonts w:asciiTheme="minorHAnsi" w:hAnsiTheme="minorHAnsi" w:cs="Arial"/>
          <w:szCs w:val="22"/>
        </w:rPr>
        <w:tab/>
      </w:r>
      <w:r w:rsidRPr="00FE4AF9">
        <w:rPr>
          <w:rFonts w:asciiTheme="minorHAnsi" w:hAnsiTheme="minorHAnsi" w:cs="Arial"/>
          <w:szCs w:val="22"/>
        </w:rPr>
        <w:tab/>
        <w:t>- nastoupit k odstranění vady do 24 hodin</w:t>
      </w:r>
    </w:p>
    <w:p w:rsidR="00087D49" w:rsidRPr="00FE4AF9" w:rsidRDefault="00087D49" w:rsidP="00087D49">
      <w:pPr>
        <w:tabs>
          <w:tab w:val="left" w:pos="851"/>
        </w:tabs>
        <w:spacing w:after="120"/>
        <w:ind w:left="425" w:hanging="425"/>
        <w:rPr>
          <w:rFonts w:asciiTheme="minorHAnsi" w:hAnsiTheme="minorHAnsi" w:cs="Arial"/>
          <w:szCs w:val="22"/>
        </w:rPr>
      </w:pPr>
      <w:r w:rsidRPr="00FE4AF9">
        <w:rPr>
          <w:rFonts w:asciiTheme="minorHAnsi" w:hAnsiTheme="minorHAnsi" w:cs="Arial"/>
          <w:szCs w:val="22"/>
        </w:rPr>
        <w:tab/>
      </w:r>
      <w:r w:rsidRPr="00FE4AF9">
        <w:rPr>
          <w:rFonts w:asciiTheme="minorHAnsi" w:hAnsiTheme="minorHAnsi" w:cs="Arial"/>
          <w:szCs w:val="22"/>
        </w:rPr>
        <w:tab/>
      </w:r>
      <w:r w:rsidRPr="00FE4AF9">
        <w:rPr>
          <w:rFonts w:asciiTheme="minorHAnsi" w:hAnsiTheme="minorHAnsi" w:cs="Arial"/>
          <w:szCs w:val="22"/>
        </w:rPr>
        <w:tab/>
        <w:t>- odstranit vadu do 2 dnů</w:t>
      </w:r>
    </w:p>
    <w:p w:rsidR="00087D49" w:rsidRPr="00FE4AF9" w:rsidRDefault="00087D49" w:rsidP="00087D49">
      <w:pPr>
        <w:numPr>
          <w:ilvl w:val="0"/>
          <w:numId w:val="20"/>
        </w:numPr>
        <w:rPr>
          <w:rFonts w:asciiTheme="minorHAnsi" w:hAnsiTheme="minorHAnsi"/>
        </w:rPr>
      </w:pPr>
      <w:r w:rsidRPr="00FE4AF9">
        <w:rPr>
          <w:rFonts w:asciiTheme="minorHAnsi" w:hAnsiTheme="minorHAnsi"/>
        </w:rPr>
        <w:t>Smluvní strany se mohou v odůvodněných případech dohodnout na prodloužení výše uvedených lhůt.</w:t>
      </w:r>
    </w:p>
    <w:p w:rsidR="00087D49" w:rsidRPr="00FE4AF9" w:rsidRDefault="00087D49" w:rsidP="00087D49">
      <w:pPr>
        <w:rPr>
          <w:rFonts w:asciiTheme="minorHAnsi" w:hAnsiTheme="minorHAnsi"/>
        </w:rPr>
      </w:pPr>
    </w:p>
    <w:p w:rsidR="00087D49" w:rsidRPr="00FE4AF9" w:rsidRDefault="00087D49" w:rsidP="00087D49">
      <w:pPr>
        <w:numPr>
          <w:ilvl w:val="0"/>
          <w:numId w:val="20"/>
        </w:numPr>
        <w:rPr>
          <w:rFonts w:asciiTheme="minorHAnsi" w:hAnsiTheme="minorHAnsi"/>
        </w:rPr>
      </w:pPr>
      <w:r w:rsidRPr="00FE4AF9">
        <w:rPr>
          <w:rFonts w:asciiTheme="minorHAnsi" w:hAnsiTheme="minorHAnsi"/>
        </w:rPr>
        <w:t xml:space="preserve">V případě, že zhotovitel nenastoupí k odstranění vady či neodstraní vadu ve shora uvedených lhůtách ani v dodatečné lhůtě, kterou mu k tomu objednatel stanoví, má objednatel právo zadat odstranění vady jinému subjektu za cenu obvyklou, a zhotovitel je povinen objednateli takto vzniklé náklady nahradit. </w:t>
      </w:r>
    </w:p>
    <w:p w:rsidR="00087D49" w:rsidRPr="00FE4AF9" w:rsidRDefault="00087D49" w:rsidP="00087D49">
      <w:pPr>
        <w:pStyle w:val="Odstavecseseznamem"/>
        <w:rPr>
          <w:rFonts w:asciiTheme="minorHAnsi" w:hAnsiTheme="minorHAnsi"/>
        </w:rPr>
      </w:pPr>
    </w:p>
    <w:p w:rsidR="00087D49" w:rsidRPr="00FE4AF9" w:rsidRDefault="00087D49" w:rsidP="00087D49">
      <w:pPr>
        <w:numPr>
          <w:ilvl w:val="0"/>
          <w:numId w:val="20"/>
        </w:numPr>
        <w:rPr>
          <w:rFonts w:asciiTheme="minorHAnsi" w:hAnsiTheme="minorHAnsi"/>
        </w:rPr>
      </w:pPr>
      <w:r w:rsidRPr="00FE4AF9">
        <w:rPr>
          <w:rFonts w:asciiTheme="minorHAnsi" w:hAnsiTheme="minorHAnsi"/>
        </w:rPr>
        <w:t>Záruka za jakost se prodlužuje o dobu, po kterou bude trvat odstraňování vad zhotovitelem.</w:t>
      </w:r>
    </w:p>
    <w:p w:rsidR="00087D49" w:rsidRPr="00FE4AF9" w:rsidRDefault="00087D49" w:rsidP="00087D49">
      <w:pPr>
        <w:ind w:left="360"/>
        <w:rPr>
          <w:rFonts w:asciiTheme="minorHAnsi" w:hAnsiTheme="minorHAnsi"/>
        </w:rPr>
      </w:pPr>
    </w:p>
    <w:p w:rsidR="00087D49" w:rsidRPr="00FE4AF9" w:rsidRDefault="00087D49" w:rsidP="00087D49">
      <w:pPr>
        <w:numPr>
          <w:ilvl w:val="0"/>
          <w:numId w:val="20"/>
        </w:numPr>
        <w:rPr>
          <w:rFonts w:asciiTheme="minorHAnsi" w:hAnsiTheme="minorHAnsi" w:cs="Arial"/>
          <w:szCs w:val="22"/>
        </w:rPr>
      </w:pPr>
      <w:r w:rsidRPr="00FE4AF9">
        <w:rPr>
          <w:rFonts w:asciiTheme="minorHAnsi" w:hAnsiTheme="minorHAnsi"/>
        </w:rPr>
        <w:lastRenderedPageBreak/>
        <w:t>Dílo má vady, jestliže provedení díla neodpovídá požadavkům uvedeným ve smlouvě, příslušným právním předpisům, normám nebo jiné dokumentaci vztahující se k provedení díla</w:t>
      </w:r>
      <w:r w:rsidRPr="00FE4AF9">
        <w:rPr>
          <w:rFonts w:asciiTheme="minorHAnsi" w:hAnsiTheme="minorHAnsi" w:cs="Arial"/>
          <w:szCs w:val="22"/>
        </w:rPr>
        <w:t>, popřípadě pokud neumožní užívání, k němuž bylo určeno a zhotoveno.</w:t>
      </w:r>
    </w:p>
    <w:p w:rsidR="00087D49" w:rsidRPr="00FE4AF9" w:rsidRDefault="00087D49" w:rsidP="00087D49">
      <w:pPr>
        <w:pStyle w:val="Odstavecseseznamem"/>
        <w:jc w:val="center"/>
        <w:rPr>
          <w:rFonts w:asciiTheme="minorHAnsi" w:hAnsiTheme="minorHAnsi" w:cs="Arial"/>
        </w:rPr>
      </w:pPr>
    </w:p>
    <w:p w:rsidR="00087D49" w:rsidRPr="00FE4AF9" w:rsidRDefault="00087D49" w:rsidP="00087D49">
      <w:pPr>
        <w:tabs>
          <w:tab w:val="left" w:pos="284"/>
        </w:tabs>
        <w:ind w:left="426" w:hanging="426"/>
        <w:jc w:val="center"/>
        <w:rPr>
          <w:rFonts w:asciiTheme="minorHAnsi" w:hAnsiTheme="minorHAnsi" w:cs="Arial"/>
          <w:b/>
          <w:bCs/>
          <w:szCs w:val="22"/>
        </w:rPr>
      </w:pPr>
    </w:p>
    <w:p w:rsidR="00087D49" w:rsidRPr="00FE4AF9" w:rsidRDefault="00087D49" w:rsidP="00087D49">
      <w:pPr>
        <w:tabs>
          <w:tab w:val="left" w:pos="284"/>
        </w:tabs>
        <w:ind w:left="426" w:hanging="426"/>
        <w:jc w:val="center"/>
        <w:rPr>
          <w:rFonts w:asciiTheme="minorHAnsi" w:hAnsiTheme="minorHAnsi" w:cs="Arial"/>
          <w:b/>
          <w:bCs/>
          <w:szCs w:val="22"/>
        </w:rPr>
      </w:pPr>
      <w:r w:rsidRPr="00FE4AF9">
        <w:rPr>
          <w:rFonts w:asciiTheme="minorHAnsi" w:hAnsiTheme="minorHAnsi" w:cs="Arial"/>
          <w:b/>
          <w:bCs/>
          <w:szCs w:val="22"/>
        </w:rPr>
        <w:t>X. Smluvní pokuty</w:t>
      </w:r>
    </w:p>
    <w:p w:rsidR="00087D49" w:rsidRPr="00FE4AF9" w:rsidRDefault="00087D49" w:rsidP="00087D49">
      <w:pPr>
        <w:ind w:left="360"/>
        <w:rPr>
          <w:rFonts w:asciiTheme="minorHAnsi" w:hAnsiTheme="minorHAnsi"/>
        </w:rPr>
      </w:pPr>
    </w:p>
    <w:p w:rsidR="00087D49" w:rsidRPr="00FE4AF9" w:rsidRDefault="00087D49" w:rsidP="00087D49">
      <w:pPr>
        <w:numPr>
          <w:ilvl w:val="0"/>
          <w:numId w:val="21"/>
        </w:numPr>
        <w:rPr>
          <w:rFonts w:asciiTheme="minorHAnsi" w:hAnsiTheme="minorHAnsi"/>
        </w:rPr>
      </w:pPr>
      <w:r w:rsidRPr="00FE4AF9">
        <w:rPr>
          <w:rFonts w:asciiTheme="minorHAnsi" w:hAnsiTheme="minorHAnsi"/>
        </w:rPr>
        <w:t xml:space="preserve">V případě prodlení zhotovitele s provedením </w:t>
      </w:r>
      <w:r w:rsidR="00393A91">
        <w:rPr>
          <w:rFonts w:asciiTheme="minorHAnsi" w:hAnsiTheme="minorHAnsi"/>
        </w:rPr>
        <w:t xml:space="preserve">části </w:t>
      </w:r>
      <w:r w:rsidRPr="00FE4AF9">
        <w:rPr>
          <w:rFonts w:asciiTheme="minorHAnsi" w:hAnsiTheme="minorHAnsi"/>
        </w:rPr>
        <w:t>díla je zhotovitel povinen zaplatit objednateli smluvní pokutu ve výši 0,1% z ceny díla vč. DPH za každý započatý den prodlení.</w:t>
      </w:r>
    </w:p>
    <w:p w:rsidR="00087D49" w:rsidRPr="00FE4AF9" w:rsidRDefault="00087D49" w:rsidP="00087D49">
      <w:pPr>
        <w:ind w:left="360"/>
        <w:rPr>
          <w:rFonts w:asciiTheme="minorHAnsi" w:hAnsiTheme="minorHAnsi"/>
        </w:rPr>
      </w:pPr>
    </w:p>
    <w:p w:rsidR="00087D49" w:rsidRPr="00FE4AF9" w:rsidRDefault="00087D49" w:rsidP="00087D49">
      <w:pPr>
        <w:numPr>
          <w:ilvl w:val="0"/>
          <w:numId w:val="21"/>
        </w:numPr>
        <w:rPr>
          <w:rFonts w:asciiTheme="minorHAnsi" w:hAnsiTheme="minorHAnsi"/>
        </w:rPr>
      </w:pPr>
      <w:r w:rsidRPr="00FE4AF9">
        <w:rPr>
          <w:rFonts w:asciiTheme="minorHAnsi" w:hAnsiTheme="minorHAnsi"/>
        </w:rPr>
        <w:t>V případě prodlení zhotovitele s odstraněním vady</w:t>
      </w:r>
      <w:r w:rsidR="00393A91">
        <w:rPr>
          <w:rFonts w:asciiTheme="minorHAnsi" w:hAnsiTheme="minorHAnsi"/>
        </w:rPr>
        <w:t xml:space="preserve"> části</w:t>
      </w:r>
      <w:r w:rsidRPr="00FE4AF9">
        <w:rPr>
          <w:rFonts w:asciiTheme="minorHAnsi" w:hAnsiTheme="minorHAnsi"/>
        </w:rPr>
        <w:t xml:space="preserve"> díla je zhotovitel povinen zaplatit objednateli smluvní pokutu ve výši 0,05% z ceny díla vč. DPH za každou vadu a každý započatý den prodlení, nejvýše však 1.000,- Kč za každou vadu a každý započatý den prodlení.</w:t>
      </w:r>
    </w:p>
    <w:p w:rsidR="00087D49" w:rsidRPr="00FE4AF9" w:rsidRDefault="00087D49" w:rsidP="00087D49">
      <w:pPr>
        <w:pStyle w:val="Odstavecseseznamem"/>
        <w:rPr>
          <w:rFonts w:asciiTheme="minorHAnsi" w:hAnsiTheme="minorHAnsi"/>
        </w:rPr>
      </w:pPr>
    </w:p>
    <w:p w:rsidR="00087D49" w:rsidRPr="00FE4AF9" w:rsidRDefault="00087D49" w:rsidP="00087D49">
      <w:pPr>
        <w:numPr>
          <w:ilvl w:val="0"/>
          <w:numId w:val="21"/>
        </w:numPr>
        <w:rPr>
          <w:rFonts w:asciiTheme="minorHAnsi" w:hAnsiTheme="minorHAnsi"/>
        </w:rPr>
      </w:pPr>
      <w:r w:rsidRPr="00FE4AF9">
        <w:rPr>
          <w:rFonts w:asciiTheme="minorHAnsi" w:hAnsiTheme="minorHAnsi"/>
        </w:rPr>
        <w:t>V případě prodlení zhotovitele s vyklizením staveniště je zhotovitel povinen zaplatit objednateli smluvní pokutu ve výši 0,05% z ceny díla vč. DPH za každý započatý den prodlení, nejvýše však 50.000,- Kč za den.</w:t>
      </w:r>
    </w:p>
    <w:p w:rsidR="00087D49" w:rsidRPr="00FE4AF9" w:rsidRDefault="00087D49" w:rsidP="00087D49">
      <w:pPr>
        <w:pStyle w:val="Odstavecseseznamem"/>
        <w:rPr>
          <w:rFonts w:asciiTheme="minorHAnsi" w:hAnsiTheme="minorHAnsi"/>
        </w:rPr>
      </w:pPr>
    </w:p>
    <w:p w:rsidR="00087D49" w:rsidRPr="00FE4AF9" w:rsidRDefault="00087D49" w:rsidP="00087D49">
      <w:pPr>
        <w:numPr>
          <w:ilvl w:val="0"/>
          <w:numId w:val="21"/>
        </w:numPr>
        <w:rPr>
          <w:rFonts w:asciiTheme="minorHAnsi" w:hAnsiTheme="minorHAnsi"/>
        </w:rPr>
      </w:pPr>
      <w:r w:rsidRPr="00FE4AF9">
        <w:rPr>
          <w:rFonts w:asciiTheme="minorHAnsi" w:hAnsiTheme="minorHAnsi"/>
        </w:rPr>
        <w:t xml:space="preserve">V případě porušení jiné povinnosti zhotovitele, pokud nezajistil nápravu ani v objednatelem dodatečně poskytnuté přiměřené lhůtě, je zhotovitel povinen zaplatit objednateli smluvní pokutu ve výši 0,05% z celkové ceny díla vč. DPH za každý jednotlivý případ a každý započatý den, kdy porušení povinnosti zhotovitele trvá. </w:t>
      </w:r>
    </w:p>
    <w:p w:rsidR="00087D49" w:rsidRPr="00FE4AF9" w:rsidRDefault="00087D49" w:rsidP="00087D49">
      <w:pPr>
        <w:pStyle w:val="Odstavecseseznamem"/>
        <w:rPr>
          <w:rFonts w:asciiTheme="minorHAnsi" w:hAnsiTheme="minorHAnsi"/>
        </w:rPr>
      </w:pPr>
    </w:p>
    <w:p w:rsidR="00087D49" w:rsidRPr="00FE4AF9" w:rsidRDefault="00087D49" w:rsidP="00087D49">
      <w:pPr>
        <w:numPr>
          <w:ilvl w:val="0"/>
          <w:numId w:val="21"/>
        </w:numPr>
        <w:rPr>
          <w:rFonts w:asciiTheme="minorHAnsi" w:hAnsiTheme="minorHAnsi"/>
        </w:rPr>
      </w:pPr>
      <w:r w:rsidRPr="00FE4AF9">
        <w:rPr>
          <w:rFonts w:asciiTheme="minorHAnsi" w:hAnsiTheme="minorHAnsi"/>
        </w:rPr>
        <w:t xml:space="preserve">Vedle smluvní pokuty má objednatel právo na náhradu škody v plné výši. Povinnost, jejíž splnění je zajištěno smluvní pokutou, zaplacením smluvní pokuty nezaniká. </w:t>
      </w:r>
    </w:p>
    <w:p w:rsidR="00087D49" w:rsidRPr="00FE4AF9" w:rsidRDefault="00087D49" w:rsidP="00087D49">
      <w:pPr>
        <w:ind w:left="360"/>
        <w:rPr>
          <w:rFonts w:asciiTheme="minorHAnsi" w:hAnsiTheme="minorHAnsi"/>
        </w:rPr>
      </w:pPr>
    </w:p>
    <w:p w:rsidR="00087D49" w:rsidRDefault="00087D49" w:rsidP="00087D49">
      <w:pPr>
        <w:numPr>
          <w:ilvl w:val="0"/>
          <w:numId w:val="21"/>
        </w:numPr>
        <w:rPr>
          <w:rFonts w:asciiTheme="minorHAnsi" w:hAnsiTheme="minorHAnsi"/>
        </w:rPr>
      </w:pPr>
      <w:r w:rsidRPr="00FE4AF9">
        <w:rPr>
          <w:rFonts w:asciiTheme="minorHAnsi" w:hAnsiTheme="minorHAnsi"/>
        </w:rPr>
        <w:t>Výše smluvní pokuty za každé jednotlivé porušení povinnosti se dohodou smluvních stran omezuje na maximálně 10% z celkové ceny díla vč. DPH. V případě prodlení s provedením díla nebo s odstraněním vady díla se výše smluvní pokuty omezuje na 50% z celkové ceny díla vč. DPH.</w:t>
      </w:r>
    </w:p>
    <w:p w:rsidR="009C6389" w:rsidRPr="00FE4AF9" w:rsidRDefault="009C6389" w:rsidP="009C6389">
      <w:pPr>
        <w:ind w:left="360"/>
        <w:rPr>
          <w:rFonts w:asciiTheme="minorHAnsi" w:hAnsiTheme="minorHAnsi"/>
        </w:rPr>
      </w:pPr>
    </w:p>
    <w:p w:rsidR="00087D49" w:rsidRPr="00FE4AF9" w:rsidRDefault="00087D49" w:rsidP="00087D49">
      <w:pPr>
        <w:tabs>
          <w:tab w:val="left" w:pos="284"/>
        </w:tabs>
        <w:ind w:left="426" w:hanging="426"/>
        <w:jc w:val="center"/>
        <w:rPr>
          <w:rFonts w:asciiTheme="minorHAnsi" w:hAnsiTheme="minorHAnsi" w:cs="Arial"/>
          <w:b/>
          <w:bCs/>
          <w:szCs w:val="22"/>
        </w:rPr>
      </w:pPr>
    </w:p>
    <w:p w:rsidR="00087D49" w:rsidRPr="00FE4AF9" w:rsidRDefault="00087D49" w:rsidP="00087D49">
      <w:pPr>
        <w:tabs>
          <w:tab w:val="left" w:pos="284"/>
        </w:tabs>
        <w:ind w:left="426" w:hanging="426"/>
        <w:jc w:val="center"/>
        <w:rPr>
          <w:rFonts w:asciiTheme="minorHAnsi" w:hAnsiTheme="minorHAnsi" w:cs="Arial"/>
          <w:b/>
          <w:bCs/>
          <w:szCs w:val="22"/>
        </w:rPr>
      </w:pPr>
      <w:r w:rsidRPr="00FE4AF9">
        <w:rPr>
          <w:rFonts w:asciiTheme="minorHAnsi" w:hAnsiTheme="minorHAnsi" w:cs="Arial"/>
          <w:b/>
          <w:bCs/>
          <w:szCs w:val="22"/>
        </w:rPr>
        <w:t>XI. Odstoupení od smlouvy</w:t>
      </w:r>
    </w:p>
    <w:p w:rsidR="00087D49" w:rsidRPr="00FE4AF9" w:rsidRDefault="00087D49" w:rsidP="00087D49">
      <w:pPr>
        <w:tabs>
          <w:tab w:val="left" w:pos="284"/>
        </w:tabs>
        <w:ind w:left="426" w:hanging="426"/>
        <w:jc w:val="center"/>
        <w:rPr>
          <w:rFonts w:asciiTheme="minorHAnsi" w:hAnsiTheme="minorHAnsi" w:cs="Arial"/>
          <w:b/>
          <w:bCs/>
          <w:szCs w:val="22"/>
        </w:rPr>
      </w:pPr>
    </w:p>
    <w:p w:rsidR="00087D49" w:rsidRPr="00FE4AF9" w:rsidRDefault="00087D49" w:rsidP="00087D49">
      <w:pPr>
        <w:numPr>
          <w:ilvl w:val="0"/>
          <w:numId w:val="22"/>
        </w:numPr>
        <w:rPr>
          <w:rFonts w:asciiTheme="minorHAnsi" w:hAnsiTheme="minorHAnsi" w:cs="Arial"/>
          <w:szCs w:val="22"/>
        </w:rPr>
      </w:pPr>
      <w:r w:rsidRPr="00FE4AF9">
        <w:rPr>
          <w:rFonts w:asciiTheme="minorHAnsi" w:hAnsiTheme="minorHAnsi"/>
        </w:rPr>
        <w:t>Odstoupení</w:t>
      </w:r>
      <w:r w:rsidRPr="00FE4AF9">
        <w:rPr>
          <w:rFonts w:asciiTheme="minorHAnsi" w:hAnsiTheme="minorHAnsi" w:cs="Arial"/>
          <w:szCs w:val="22"/>
        </w:rPr>
        <w:t xml:space="preserve"> od smlouvy se řídí příslušnými ustanoveními občanského zákoníku.</w:t>
      </w:r>
    </w:p>
    <w:p w:rsidR="00087D49" w:rsidRPr="00FE4AF9" w:rsidRDefault="00087D49" w:rsidP="00087D49">
      <w:pPr>
        <w:tabs>
          <w:tab w:val="left" w:pos="284"/>
        </w:tabs>
        <w:ind w:left="426" w:hanging="426"/>
        <w:rPr>
          <w:rFonts w:asciiTheme="minorHAnsi" w:hAnsiTheme="minorHAnsi" w:cs="Arial"/>
          <w:szCs w:val="22"/>
        </w:rPr>
      </w:pPr>
    </w:p>
    <w:p w:rsidR="00087D49" w:rsidRPr="00FE4AF9" w:rsidRDefault="00087D49" w:rsidP="00087D49">
      <w:pPr>
        <w:numPr>
          <w:ilvl w:val="0"/>
          <w:numId w:val="22"/>
        </w:numPr>
        <w:rPr>
          <w:rFonts w:asciiTheme="minorHAnsi" w:hAnsiTheme="minorHAnsi" w:cs="Arial"/>
          <w:szCs w:val="22"/>
        </w:rPr>
      </w:pPr>
      <w:r w:rsidRPr="00FE4AF9">
        <w:rPr>
          <w:rFonts w:asciiTheme="minorHAnsi" w:hAnsiTheme="minorHAnsi"/>
        </w:rPr>
        <w:t>Smluvní</w:t>
      </w:r>
      <w:r w:rsidRPr="00FE4AF9">
        <w:rPr>
          <w:rFonts w:asciiTheme="minorHAnsi" w:hAnsiTheme="minorHAnsi" w:cs="Arial"/>
          <w:szCs w:val="22"/>
        </w:rPr>
        <w:t xml:space="preserve"> strany tímto sjednávají, že za podstatné porušení povinnosti, které dává druhé smluvní straně právo odstoupit od smlouvy, považují zejména:</w:t>
      </w:r>
    </w:p>
    <w:p w:rsidR="00087D49" w:rsidRPr="00FE4AF9" w:rsidRDefault="00087D49" w:rsidP="00286127">
      <w:pPr>
        <w:numPr>
          <w:ilvl w:val="0"/>
          <w:numId w:val="1"/>
        </w:numPr>
        <w:tabs>
          <w:tab w:val="left" w:pos="851"/>
        </w:tabs>
        <w:spacing w:before="60"/>
        <w:ind w:left="1151" w:hanging="357"/>
        <w:rPr>
          <w:rFonts w:asciiTheme="minorHAnsi" w:hAnsiTheme="minorHAnsi" w:cs="Arial"/>
          <w:szCs w:val="22"/>
        </w:rPr>
      </w:pPr>
      <w:r w:rsidRPr="00FE4AF9">
        <w:rPr>
          <w:rFonts w:asciiTheme="minorHAnsi" w:hAnsiTheme="minorHAnsi" w:cs="Arial"/>
          <w:szCs w:val="22"/>
        </w:rPr>
        <w:t xml:space="preserve">prodlení zhotovitele s provedením díla či takové prodlení zhotovitele s prováděním díla, které prokazatelně ohrožuje konečný termín předání díla </w:t>
      </w:r>
      <w:r>
        <w:rPr>
          <w:rFonts w:asciiTheme="minorHAnsi" w:hAnsiTheme="minorHAnsi" w:cs="Arial"/>
          <w:szCs w:val="22"/>
        </w:rPr>
        <w:t>-</w:t>
      </w:r>
      <w:r w:rsidRPr="00FE4AF9">
        <w:rPr>
          <w:rFonts w:asciiTheme="minorHAnsi" w:hAnsiTheme="minorHAnsi" w:cs="Arial"/>
          <w:szCs w:val="22"/>
        </w:rPr>
        <w:t xml:space="preserve"> stejné účinky má i prohlášení zhotovitele o tom, že termín nedodrží,</w:t>
      </w:r>
    </w:p>
    <w:p w:rsidR="00087D49" w:rsidRPr="00FE4AF9" w:rsidRDefault="00087D49" w:rsidP="00087D49">
      <w:pPr>
        <w:numPr>
          <w:ilvl w:val="0"/>
          <w:numId w:val="1"/>
        </w:numPr>
        <w:tabs>
          <w:tab w:val="left" w:pos="851"/>
        </w:tabs>
        <w:rPr>
          <w:rFonts w:asciiTheme="minorHAnsi" w:hAnsiTheme="minorHAnsi" w:cs="Arial"/>
          <w:szCs w:val="22"/>
        </w:rPr>
      </w:pPr>
      <w:r w:rsidRPr="00FE4AF9">
        <w:rPr>
          <w:rFonts w:asciiTheme="minorHAnsi" w:hAnsiTheme="minorHAnsi" w:cs="Arial"/>
          <w:szCs w:val="22"/>
        </w:rPr>
        <w:t>provádění díla zhotovitelem v rozporu s touto smlouvou či bránění nebo znemožnění kontrol díla, jestliže zhotovitel nezajistí nápravu ani v přiměřené lhůtě po výzvě objednatele,</w:t>
      </w:r>
    </w:p>
    <w:p w:rsidR="00087D49" w:rsidRPr="00FE4AF9" w:rsidRDefault="00087D49" w:rsidP="00087D49">
      <w:pPr>
        <w:numPr>
          <w:ilvl w:val="0"/>
          <w:numId w:val="1"/>
        </w:numPr>
        <w:tabs>
          <w:tab w:val="left" w:pos="851"/>
        </w:tabs>
        <w:rPr>
          <w:rFonts w:asciiTheme="minorHAnsi" w:hAnsiTheme="minorHAnsi" w:cs="Arial"/>
          <w:szCs w:val="22"/>
        </w:rPr>
      </w:pPr>
      <w:r w:rsidRPr="00FE4AF9">
        <w:rPr>
          <w:rFonts w:asciiTheme="minorHAnsi" w:hAnsiTheme="minorHAnsi" w:cs="Arial"/>
          <w:szCs w:val="22"/>
        </w:rPr>
        <w:t>postoupení smlouvy třetí osobě bez souhlasu druhé smluvní strany,</w:t>
      </w:r>
    </w:p>
    <w:p w:rsidR="00087D49" w:rsidRPr="00FE4AF9" w:rsidRDefault="00087D49" w:rsidP="00087D49">
      <w:pPr>
        <w:numPr>
          <w:ilvl w:val="0"/>
          <w:numId w:val="1"/>
        </w:numPr>
        <w:tabs>
          <w:tab w:val="left" w:pos="851"/>
        </w:tabs>
        <w:rPr>
          <w:rFonts w:asciiTheme="minorHAnsi" w:hAnsiTheme="minorHAnsi" w:cs="Arial"/>
          <w:szCs w:val="22"/>
        </w:rPr>
      </w:pPr>
      <w:r w:rsidRPr="00FE4AF9">
        <w:rPr>
          <w:rFonts w:asciiTheme="minorHAnsi" w:hAnsiTheme="minorHAnsi" w:cs="Arial"/>
          <w:szCs w:val="22"/>
        </w:rPr>
        <w:t>zahájení insolvenčního řízení nebo likvidace zhotovitele,</w:t>
      </w:r>
    </w:p>
    <w:p w:rsidR="00087D49" w:rsidRPr="00FE4AF9" w:rsidRDefault="00087D49" w:rsidP="00087D49">
      <w:pPr>
        <w:numPr>
          <w:ilvl w:val="0"/>
          <w:numId w:val="1"/>
        </w:numPr>
        <w:tabs>
          <w:tab w:val="left" w:pos="851"/>
        </w:tabs>
        <w:rPr>
          <w:rFonts w:asciiTheme="minorHAnsi" w:hAnsiTheme="minorHAnsi" w:cs="Arial"/>
          <w:szCs w:val="22"/>
        </w:rPr>
      </w:pPr>
      <w:r w:rsidRPr="00FE4AF9">
        <w:rPr>
          <w:rFonts w:asciiTheme="minorHAnsi" w:hAnsiTheme="minorHAnsi" w:cs="Arial"/>
          <w:szCs w:val="22"/>
        </w:rPr>
        <w:lastRenderedPageBreak/>
        <w:t>prodlení zhotovitele s předložením bankovní záruky objednateli, jestliže zhotovitel nezajistí nápravu ani v přiměřené lhůtě po výzvě objednatele.</w:t>
      </w:r>
    </w:p>
    <w:p w:rsidR="00087D49" w:rsidRPr="00FE4AF9" w:rsidRDefault="00087D49" w:rsidP="00087D49">
      <w:pPr>
        <w:tabs>
          <w:tab w:val="left" w:pos="851"/>
        </w:tabs>
        <w:ind w:left="426" w:hanging="426"/>
        <w:rPr>
          <w:rFonts w:asciiTheme="minorHAnsi" w:hAnsiTheme="minorHAnsi" w:cs="Arial"/>
          <w:szCs w:val="22"/>
        </w:rPr>
      </w:pPr>
    </w:p>
    <w:p w:rsidR="00087D49" w:rsidRPr="00FE4AF9" w:rsidRDefault="00087D49" w:rsidP="00087D49">
      <w:pPr>
        <w:numPr>
          <w:ilvl w:val="0"/>
          <w:numId w:val="22"/>
        </w:numPr>
        <w:rPr>
          <w:rFonts w:asciiTheme="minorHAnsi" w:hAnsiTheme="minorHAnsi"/>
        </w:rPr>
      </w:pPr>
      <w:r w:rsidRPr="00FE4AF9">
        <w:rPr>
          <w:rFonts w:asciiTheme="minorHAnsi" w:hAnsiTheme="minorHAnsi"/>
        </w:rPr>
        <w:t>Odstoupení je účinné písemným oznámením a jeho doručením druhé straně.</w:t>
      </w:r>
    </w:p>
    <w:p w:rsidR="00087D49" w:rsidRPr="00FE4AF9" w:rsidRDefault="00087D49" w:rsidP="00087D49">
      <w:pPr>
        <w:ind w:left="360"/>
        <w:rPr>
          <w:rFonts w:asciiTheme="minorHAnsi" w:hAnsiTheme="minorHAnsi"/>
        </w:rPr>
      </w:pPr>
    </w:p>
    <w:p w:rsidR="00087D49" w:rsidRPr="00FE4AF9" w:rsidRDefault="00087D49" w:rsidP="00087D49">
      <w:pPr>
        <w:numPr>
          <w:ilvl w:val="0"/>
          <w:numId w:val="22"/>
        </w:numPr>
        <w:rPr>
          <w:rFonts w:asciiTheme="minorHAnsi" w:hAnsiTheme="minorHAnsi"/>
        </w:rPr>
      </w:pPr>
      <w:r w:rsidRPr="00FE4AF9">
        <w:rPr>
          <w:rFonts w:asciiTheme="minorHAnsi" w:hAnsiTheme="minorHAnsi"/>
        </w:rPr>
        <w:t>Odstoupením od smlouvy se závazek zrušuje od počátku. Bylo-li zčásti plněno, může být od smlouvy odstoupeno jen ohledně nesplněného zbytku plnění. Nemá-li však částečné plnění pro smluvní stranu význam, může od smlouvy odstoupit ohledně celého plnění.</w:t>
      </w:r>
    </w:p>
    <w:p w:rsidR="00087D49" w:rsidRPr="00FE4AF9" w:rsidRDefault="00087D49" w:rsidP="00087D49">
      <w:pPr>
        <w:ind w:left="360"/>
        <w:rPr>
          <w:rFonts w:asciiTheme="minorHAnsi" w:hAnsiTheme="minorHAnsi"/>
        </w:rPr>
      </w:pPr>
    </w:p>
    <w:p w:rsidR="00087D49" w:rsidRPr="00FE4AF9" w:rsidRDefault="00087D49" w:rsidP="00087D49">
      <w:pPr>
        <w:numPr>
          <w:ilvl w:val="0"/>
          <w:numId w:val="22"/>
        </w:numPr>
        <w:rPr>
          <w:rFonts w:asciiTheme="minorHAnsi" w:hAnsiTheme="minorHAnsi"/>
        </w:rPr>
      </w:pPr>
      <w:r w:rsidRPr="00FE4AF9">
        <w:rPr>
          <w:rFonts w:asciiTheme="minorHAnsi" w:hAnsiTheme="minorHAnsi"/>
        </w:rPr>
        <w:t>V případě odstoupení od smlouvy je zhotovitel povinen zastavit provádění díla, kromě činností, které jsou nezbytné pro předcházení vzniku škod, a předat dílo včetně veškeré dokumentace objednateli. V případě odstoupení od smlouvy ohledně části plnění bude při fakturaci a placení již provedených částí díla postupováno přiměřeně dle ustanovení čl. IV. této smlouvy.</w:t>
      </w:r>
    </w:p>
    <w:p w:rsidR="00087D49" w:rsidRPr="00FE4AF9" w:rsidRDefault="00087D49" w:rsidP="00087D49">
      <w:pPr>
        <w:ind w:left="360"/>
        <w:rPr>
          <w:rFonts w:asciiTheme="minorHAnsi" w:hAnsiTheme="minorHAnsi"/>
        </w:rPr>
      </w:pPr>
    </w:p>
    <w:p w:rsidR="00087D49" w:rsidRDefault="00087D49" w:rsidP="00087D49">
      <w:pPr>
        <w:numPr>
          <w:ilvl w:val="0"/>
          <w:numId w:val="22"/>
        </w:numPr>
        <w:rPr>
          <w:rFonts w:asciiTheme="minorHAnsi" w:hAnsiTheme="minorHAnsi" w:cs="Arial"/>
          <w:szCs w:val="22"/>
        </w:rPr>
      </w:pPr>
      <w:r w:rsidRPr="00FE4AF9">
        <w:rPr>
          <w:rFonts w:asciiTheme="minorHAnsi" w:hAnsiTheme="minorHAnsi"/>
        </w:rPr>
        <w:t>V případě, že objednatel odstoupí od smlouvy pro podstatné porušení povinnosti zhotovitelem, má objednatel vůči zhotoviteli právo na náhradu nákladů spojených s dokončením díla, a to ve výši, v jaké celkové náklady na provedení díla (tj. cena, kterou je objednatel povinen zaplatit zhotoviteli, plus cena za dokončení díla) přesáhnou cenu za provedení díla sjednanou v této smlouvě. Náhrada nákladů je splatná do 30 dnů ode dne, kdy bude zhotovitel</w:t>
      </w:r>
      <w:r w:rsidRPr="00FE4AF9">
        <w:rPr>
          <w:rFonts w:asciiTheme="minorHAnsi" w:hAnsiTheme="minorHAnsi" w:cs="Arial"/>
          <w:szCs w:val="22"/>
        </w:rPr>
        <w:t xml:space="preserve"> k jejich zaplacení objednatelem vyzván.  </w:t>
      </w:r>
    </w:p>
    <w:p w:rsidR="009C6389" w:rsidRDefault="009C6389" w:rsidP="009C6389">
      <w:pPr>
        <w:pStyle w:val="Odstavecseseznamem"/>
        <w:rPr>
          <w:rFonts w:asciiTheme="minorHAnsi" w:hAnsiTheme="minorHAnsi" w:cs="Arial"/>
        </w:rPr>
      </w:pPr>
    </w:p>
    <w:p w:rsidR="009C6389" w:rsidRPr="00FE4AF9" w:rsidRDefault="009C6389" w:rsidP="009C6389">
      <w:pPr>
        <w:ind w:left="360"/>
        <w:rPr>
          <w:rFonts w:asciiTheme="minorHAnsi" w:hAnsiTheme="minorHAnsi" w:cs="Arial"/>
          <w:szCs w:val="22"/>
        </w:rPr>
      </w:pPr>
    </w:p>
    <w:p w:rsidR="00087D49" w:rsidRPr="00FE4AF9" w:rsidRDefault="00087D49" w:rsidP="00087D49">
      <w:pPr>
        <w:tabs>
          <w:tab w:val="left" w:pos="284"/>
        </w:tabs>
        <w:ind w:left="426" w:hanging="426"/>
        <w:jc w:val="center"/>
        <w:rPr>
          <w:rFonts w:asciiTheme="minorHAnsi" w:hAnsiTheme="minorHAnsi" w:cs="Arial"/>
          <w:b/>
          <w:bCs/>
          <w:szCs w:val="22"/>
        </w:rPr>
      </w:pPr>
      <w:r w:rsidRPr="00FE4AF9">
        <w:rPr>
          <w:rFonts w:asciiTheme="minorHAnsi" w:hAnsiTheme="minorHAnsi" w:cs="Arial"/>
          <w:b/>
          <w:bCs/>
          <w:szCs w:val="22"/>
        </w:rPr>
        <w:t>XII. Další práva a povinnosti</w:t>
      </w:r>
    </w:p>
    <w:p w:rsidR="00087D49" w:rsidRPr="00FE4AF9" w:rsidRDefault="00087D49" w:rsidP="00087D49">
      <w:pPr>
        <w:tabs>
          <w:tab w:val="left" w:pos="284"/>
        </w:tabs>
        <w:ind w:left="426" w:hanging="426"/>
        <w:jc w:val="center"/>
        <w:rPr>
          <w:rFonts w:asciiTheme="minorHAnsi" w:hAnsiTheme="minorHAnsi" w:cs="Arial"/>
          <w:b/>
          <w:bCs/>
          <w:szCs w:val="22"/>
        </w:rPr>
      </w:pPr>
    </w:p>
    <w:p w:rsidR="00087D49" w:rsidRPr="00FE4AF9" w:rsidRDefault="00087D49" w:rsidP="00087D49">
      <w:pPr>
        <w:numPr>
          <w:ilvl w:val="0"/>
          <w:numId w:val="23"/>
        </w:numPr>
        <w:rPr>
          <w:rFonts w:asciiTheme="minorHAnsi" w:hAnsiTheme="minorHAnsi"/>
        </w:rPr>
      </w:pPr>
      <w:r w:rsidRPr="00FE4AF9">
        <w:rPr>
          <w:rFonts w:asciiTheme="minorHAnsi" w:hAnsiTheme="minorHAnsi"/>
        </w:rPr>
        <w:t xml:space="preserve">Zhotovitel je oprávněn provádět dílo prostřednictvím třetí osoby, jestliže </w:t>
      </w:r>
      <w:r w:rsidR="00291A53">
        <w:rPr>
          <w:rFonts w:asciiTheme="minorHAnsi" w:hAnsiTheme="minorHAnsi"/>
        </w:rPr>
        <w:t>to objednateli předem oznámil</w:t>
      </w:r>
      <w:r w:rsidRPr="00FE4AF9">
        <w:rPr>
          <w:rFonts w:asciiTheme="minorHAnsi" w:hAnsiTheme="minorHAnsi"/>
        </w:rPr>
        <w:t xml:space="preserve">, avšak vůči objednateli odpovídá tak, jako kdyby dílo prováděl sám. Poddodavatele, jehož prostřednictvím prokazoval kvalifikaci v zadávacím řízení veřejné zakázky, je zhotovitel oprávněn změnit ve výjimečných případech a pouze s výslovným písemným souhlasem objednatele, přičemž nový poddodavatel musí splňovat kvalifikaci minimálně v rozsahu, v jakém byla prokázána v zadávacím řízení (tuto skutečnost je zhotovitel povinen objednateli prokázat společně se žádostí o souhlas se změnou). </w:t>
      </w:r>
      <w:r w:rsidR="00DA088A">
        <w:rPr>
          <w:rFonts w:asciiTheme="minorHAnsi" w:hAnsiTheme="minorHAnsi"/>
        </w:rPr>
        <w:t xml:space="preserve">Objednatel tento souhlas nesmí bez závažného důvodu odepřít. </w:t>
      </w:r>
      <w:r w:rsidRPr="00FE4AF9">
        <w:rPr>
          <w:rFonts w:asciiTheme="minorHAnsi" w:hAnsiTheme="minorHAnsi"/>
        </w:rPr>
        <w:t>Změnu jiného poddodavatele je zhotovitel povinen předem písemně oznámit objednateli.</w:t>
      </w:r>
    </w:p>
    <w:p w:rsidR="00087D49" w:rsidRPr="00FE4AF9" w:rsidRDefault="00087D49" w:rsidP="00087D49">
      <w:pPr>
        <w:numPr>
          <w:ilvl w:val="0"/>
          <w:numId w:val="23"/>
        </w:numPr>
        <w:rPr>
          <w:rFonts w:asciiTheme="minorHAnsi" w:hAnsiTheme="minorHAnsi"/>
        </w:rPr>
      </w:pPr>
      <w:r w:rsidRPr="00FE4AF9">
        <w:rPr>
          <w:rFonts w:asciiTheme="minorHAnsi" w:hAnsiTheme="minorHAnsi"/>
        </w:rPr>
        <w:t xml:space="preserve">Zhotovitel je povinen o průběhu prací vést řádně stavební deník v souladu s § 157 zákona </w:t>
      </w:r>
      <w:r w:rsidRPr="00FE4AF9">
        <w:rPr>
          <w:rFonts w:asciiTheme="minorHAnsi" w:hAnsiTheme="minorHAnsi"/>
        </w:rPr>
        <w:br/>
        <w:t>č. 183/2006 Sb., stavební zákon v platném znění. Stavební deník bude trvale během pracovní doby přístupný na staveništi. Zhotovitel je povinen vést stavební deník ode dne předání a převzetí staveniště a končí dnem odstranění poslední vady nebo provedením posledního nedodělku, jež byl zapsán v protokole o předání díla.</w:t>
      </w:r>
    </w:p>
    <w:p w:rsidR="00087D49" w:rsidRPr="00FE4AF9" w:rsidRDefault="00087D49" w:rsidP="00087D49">
      <w:pPr>
        <w:ind w:left="360"/>
        <w:rPr>
          <w:rFonts w:asciiTheme="minorHAnsi" w:hAnsiTheme="minorHAnsi"/>
        </w:rPr>
      </w:pPr>
    </w:p>
    <w:p w:rsidR="00087D49" w:rsidRPr="00FE4AF9" w:rsidRDefault="00087D49" w:rsidP="00087D49">
      <w:pPr>
        <w:numPr>
          <w:ilvl w:val="0"/>
          <w:numId w:val="23"/>
        </w:numPr>
        <w:rPr>
          <w:rFonts w:asciiTheme="minorHAnsi" w:hAnsiTheme="minorHAnsi"/>
        </w:rPr>
      </w:pPr>
      <w:r w:rsidRPr="00FE4AF9">
        <w:rPr>
          <w:rFonts w:asciiTheme="minorHAnsi" w:hAnsiTheme="minorHAnsi"/>
        </w:rPr>
        <w:t>Zhotovitel, objednatel a AD a TDI objednatele provádí zápisy do stavebního deníku. Jestliže objednatel nebo zhotovitel nesouhlasí se zápisem druhé strany ve stavebním deníku, je povinen se do 5 pracovních dnů od provedení zápisu vyjádřit. Zhotovitel je povinen předat osobně objednateli průpisy stavebního deníku, je-li vyžadováno jeho vyjádření k určitému zápisu, a to v den provedení zápisu. Dohody zapsané či potvrzené ve stavebním deníku nelze považovat za změny či dodatky smlouvy.</w:t>
      </w:r>
    </w:p>
    <w:p w:rsidR="00087D49" w:rsidRPr="00FE4AF9" w:rsidRDefault="00087D49" w:rsidP="00087D49">
      <w:pPr>
        <w:ind w:left="360"/>
        <w:rPr>
          <w:rFonts w:asciiTheme="minorHAnsi" w:hAnsiTheme="minorHAnsi"/>
        </w:rPr>
      </w:pPr>
    </w:p>
    <w:p w:rsidR="00087D49" w:rsidRPr="00FE4AF9" w:rsidRDefault="00087D49" w:rsidP="00087D49">
      <w:pPr>
        <w:numPr>
          <w:ilvl w:val="0"/>
          <w:numId w:val="23"/>
        </w:numPr>
        <w:rPr>
          <w:rFonts w:asciiTheme="minorHAnsi" w:hAnsiTheme="minorHAnsi"/>
        </w:rPr>
      </w:pPr>
      <w:r w:rsidRPr="00FE4AF9">
        <w:rPr>
          <w:rFonts w:asciiTheme="minorHAnsi" w:hAnsiTheme="minorHAnsi"/>
        </w:rPr>
        <w:lastRenderedPageBreak/>
        <w:t xml:space="preserve">Nebezpečí škody na díle nese zhotovitel ode dne převzetí staveniště do převzetí díla jako celku </w:t>
      </w:r>
      <w:r w:rsidR="00D4545C">
        <w:rPr>
          <w:rFonts w:asciiTheme="minorHAnsi" w:hAnsiTheme="minorHAnsi"/>
        </w:rPr>
        <w:t xml:space="preserve">(tj. do převzetí obou jeho částí) </w:t>
      </w:r>
      <w:r w:rsidRPr="00FE4AF9">
        <w:rPr>
          <w:rFonts w:asciiTheme="minorHAnsi" w:hAnsiTheme="minorHAnsi"/>
        </w:rPr>
        <w:t>objednatelem.</w:t>
      </w:r>
    </w:p>
    <w:p w:rsidR="00087D49" w:rsidRPr="00FE4AF9" w:rsidRDefault="00087D49" w:rsidP="00087D49">
      <w:pPr>
        <w:ind w:left="360"/>
        <w:rPr>
          <w:rFonts w:asciiTheme="minorHAnsi" w:hAnsiTheme="minorHAnsi"/>
        </w:rPr>
      </w:pPr>
    </w:p>
    <w:p w:rsidR="00087D49" w:rsidRPr="00FE4AF9" w:rsidRDefault="00087D49" w:rsidP="00087D49">
      <w:pPr>
        <w:numPr>
          <w:ilvl w:val="0"/>
          <w:numId w:val="23"/>
        </w:numPr>
        <w:rPr>
          <w:rFonts w:asciiTheme="minorHAnsi" w:hAnsiTheme="minorHAnsi"/>
        </w:rPr>
      </w:pPr>
      <w:r w:rsidRPr="00FE4AF9">
        <w:rPr>
          <w:rFonts w:asciiTheme="minorHAnsi" w:hAnsiTheme="minorHAnsi"/>
        </w:rPr>
        <w:t xml:space="preserve">Zhotovitel odpovídá za škodu způsobenou v souvislosti s prováděním díla třetím osobám a je povinen ji v plném rozsahu nahradit. </w:t>
      </w:r>
    </w:p>
    <w:p w:rsidR="00087D49" w:rsidRPr="00FE4AF9" w:rsidRDefault="00087D49" w:rsidP="00087D49">
      <w:pPr>
        <w:ind w:left="360"/>
        <w:rPr>
          <w:rFonts w:asciiTheme="minorHAnsi" w:hAnsiTheme="minorHAnsi"/>
        </w:rPr>
      </w:pPr>
    </w:p>
    <w:p w:rsidR="00087D49" w:rsidRDefault="00087D49" w:rsidP="00087D49">
      <w:pPr>
        <w:numPr>
          <w:ilvl w:val="0"/>
          <w:numId w:val="23"/>
        </w:numPr>
        <w:rPr>
          <w:rFonts w:asciiTheme="minorHAnsi" w:hAnsiTheme="minorHAnsi"/>
        </w:rPr>
      </w:pPr>
      <w:r w:rsidRPr="00FE4AF9">
        <w:rPr>
          <w:rFonts w:asciiTheme="minorHAnsi" w:hAnsiTheme="minorHAnsi"/>
        </w:rPr>
        <w:t>Zhotovitel prohlašuje, že ke dni podpisu této smlouvy má uzavřenou pojistnou smlouvu, jejímž předmětem je pojištění odpovědnosti za škodu způsobenou zhotovitelem třetí osobě v souvislosti s výkonem jeho činnosti, přičemž limit pojistného plnění není nižší než celková cena za dílo včetně DPH sjednaná v čl. III, odst. 1. této Smlouvy. Zhotovitel se zavazuje, že po celou dobu trvání této smlouvy a po dobu záruční doby bude pojištěn ve smyslu tohoto ustanovení a že nedojde ke snížení limitu pojistného plnění pod hranici uvedenou v předchozí větě. V případě, že dojde k zániku pojištění, je zhotovitel povinen o této skutečnosti neprodleně informovat objednatele a ve lhůtě 3 pracovních dnů uzavřít pojistnou smlouvu ve výše uvedeném rozsahu. Kopii pojistné smlouvy je zhotovitel povinen předat objednateli nejpozději při podpisu této smlouvy a v případě jejích změn nebo uzavření nové pojistné smlouvy nejpozději do 3 pracovních dnů od takové změny.</w:t>
      </w:r>
    </w:p>
    <w:p w:rsidR="006403ED" w:rsidRDefault="006403ED" w:rsidP="006403ED">
      <w:pPr>
        <w:pStyle w:val="Odstavecseseznamem"/>
        <w:rPr>
          <w:rFonts w:asciiTheme="minorHAnsi" w:hAnsiTheme="minorHAnsi"/>
        </w:rPr>
      </w:pPr>
    </w:p>
    <w:p w:rsidR="00087D49" w:rsidRPr="00FE4AF9" w:rsidRDefault="00087D49" w:rsidP="00087D49">
      <w:pPr>
        <w:numPr>
          <w:ilvl w:val="0"/>
          <w:numId w:val="23"/>
        </w:numPr>
        <w:rPr>
          <w:rFonts w:asciiTheme="minorHAnsi" w:hAnsiTheme="minorHAnsi"/>
        </w:rPr>
      </w:pPr>
      <w:r w:rsidRPr="00FE4AF9">
        <w:rPr>
          <w:rFonts w:asciiTheme="minorHAnsi" w:hAnsiTheme="minorHAnsi"/>
        </w:rPr>
        <w:t>Účastníci se zavazují, že v případě sporů v souvislosti s touto smlouvou vynaloží veškeré úsilí, které lze spravedlivě požadovat, k tomu, aby tyto spory byly vyřešeny smírnou cestou, a teprve nebude-li dosaženo dohody, obrátí se na soud.</w:t>
      </w:r>
    </w:p>
    <w:p w:rsidR="00087D49" w:rsidRPr="00FE4AF9" w:rsidRDefault="00087D49" w:rsidP="00087D49">
      <w:pPr>
        <w:ind w:left="360"/>
        <w:rPr>
          <w:rFonts w:asciiTheme="minorHAnsi" w:hAnsiTheme="minorHAnsi"/>
        </w:rPr>
      </w:pPr>
    </w:p>
    <w:p w:rsidR="00087D49" w:rsidRDefault="00087D49" w:rsidP="00087D49">
      <w:pPr>
        <w:numPr>
          <w:ilvl w:val="0"/>
          <w:numId w:val="23"/>
        </w:numPr>
        <w:rPr>
          <w:rFonts w:asciiTheme="minorHAnsi" w:hAnsiTheme="minorHAnsi"/>
        </w:rPr>
      </w:pPr>
      <w:r w:rsidRPr="00FE4AF9">
        <w:rPr>
          <w:rFonts w:asciiTheme="minorHAnsi" w:hAnsiTheme="minorHAnsi"/>
        </w:rPr>
        <w:t>Zhotovitel je povinen zajišťovat plnění díla kvalifikovaným způsobem a s odbornou péčí a k tomu účelu rovněž osoby provádějící činnosti dle této smlouvy průběžně školit a kontrolovat.</w:t>
      </w:r>
    </w:p>
    <w:p w:rsidR="006403ED" w:rsidRDefault="006403ED" w:rsidP="006403ED">
      <w:pPr>
        <w:pStyle w:val="Odstavecseseznamem"/>
        <w:rPr>
          <w:rFonts w:asciiTheme="minorHAnsi" w:hAnsiTheme="minorHAnsi"/>
        </w:rPr>
      </w:pPr>
    </w:p>
    <w:p w:rsidR="00087D49" w:rsidRPr="00FE4AF9" w:rsidRDefault="00087D49" w:rsidP="00087D49">
      <w:pPr>
        <w:numPr>
          <w:ilvl w:val="0"/>
          <w:numId w:val="23"/>
        </w:numPr>
        <w:rPr>
          <w:rFonts w:asciiTheme="minorHAnsi" w:hAnsiTheme="minorHAnsi"/>
        </w:rPr>
      </w:pPr>
      <w:r w:rsidRPr="00FE4AF9">
        <w:rPr>
          <w:rFonts w:asciiTheme="minorHAnsi" w:hAnsiTheme="minorHAnsi"/>
        </w:rPr>
        <w:t xml:space="preserve">Zhotovitel je povinen řádně uchovávat veškerou dokumentaci související s realizací projektu včetně účetních dokladů a umožnit k nim přístup minimálně do konce roku 2028. Pokud je v českých právních předpisech stanovena lhůta delší, musí být použita pro úschovu delší lhůta. </w:t>
      </w:r>
    </w:p>
    <w:p w:rsidR="00087D49" w:rsidRPr="00FE4AF9" w:rsidRDefault="00087D49" w:rsidP="00087D49">
      <w:pPr>
        <w:pStyle w:val="Odstavecseseznamem"/>
        <w:rPr>
          <w:rFonts w:asciiTheme="minorHAnsi" w:hAnsiTheme="minorHAnsi"/>
        </w:rPr>
      </w:pPr>
    </w:p>
    <w:p w:rsidR="00087D49" w:rsidRPr="00FE4AF9" w:rsidRDefault="00087D49" w:rsidP="00087D49">
      <w:pPr>
        <w:numPr>
          <w:ilvl w:val="0"/>
          <w:numId w:val="23"/>
        </w:numPr>
        <w:rPr>
          <w:rFonts w:asciiTheme="minorHAnsi" w:hAnsiTheme="minorHAnsi"/>
        </w:rPr>
      </w:pPr>
      <w:r w:rsidRPr="00FE4AF9">
        <w:rPr>
          <w:rFonts w:asciiTheme="minorHAnsi" w:hAnsiTheme="minorHAnsi"/>
        </w:rPr>
        <w:t xml:space="preserve">Zhotovitel je povinen minimálně do konce roku 2028 poskytovat požadované informace a dokumentaci související s realizací projektu zaměstnancům nebo zmocněncům pověřených orgánů (CRR ČR, Ministerstva pro místní rozvoj ČR, Ministerstva financí ČR, Evropské komise, Evropského účetního dvora, Nejvyššího kontrolního úřadu, Auditního orgánu (dále jen „AO“), Platebního a certifikačního orgánu (dále je „PCO“),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087D49" w:rsidRPr="00FE4AF9" w:rsidRDefault="00087D49" w:rsidP="00087D49">
      <w:pPr>
        <w:ind w:left="360"/>
        <w:rPr>
          <w:rFonts w:asciiTheme="minorHAnsi" w:hAnsiTheme="minorHAnsi"/>
        </w:rPr>
      </w:pPr>
    </w:p>
    <w:p w:rsidR="00087D49" w:rsidRPr="00FE4AF9" w:rsidRDefault="00087D49" w:rsidP="00087D49">
      <w:pPr>
        <w:numPr>
          <w:ilvl w:val="0"/>
          <w:numId w:val="23"/>
        </w:numPr>
        <w:rPr>
          <w:rFonts w:asciiTheme="minorHAnsi" w:hAnsiTheme="minorHAnsi"/>
        </w:rPr>
      </w:pPr>
      <w:r w:rsidRPr="00FE4AF9">
        <w:rPr>
          <w:rFonts w:asciiTheme="minorHAnsi" w:hAnsiTheme="minorHAnsi"/>
        </w:rPr>
        <w:t>Zhotovitel se zavazuje provádět dílo v souladu s platnými právními předpisy. S odpady bude nakládáno dle zák. č. 185/2001 Sb., o odpadech a o změně některých dalších zákonů, ve znění pozdějších předpisů.</w:t>
      </w:r>
    </w:p>
    <w:p w:rsidR="00087D49" w:rsidRPr="00FE4AF9" w:rsidRDefault="00087D49" w:rsidP="00087D49">
      <w:pPr>
        <w:ind w:left="360"/>
        <w:rPr>
          <w:rFonts w:asciiTheme="minorHAnsi" w:hAnsiTheme="minorHAnsi"/>
        </w:rPr>
      </w:pPr>
    </w:p>
    <w:p w:rsidR="00087D49" w:rsidRPr="00FE4AF9" w:rsidRDefault="00087D49" w:rsidP="00087D49">
      <w:pPr>
        <w:numPr>
          <w:ilvl w:val="0"/>
          <w:numId w:val="23"/>
        </w:numPr>
        <w:rPr>
          <w:rFonts w:asciiTheme="minorHAnsi" w:hAnsiTheme="minorHAnsi"/>
        </w:rPr>
      </w:pPr>
      <w:r w:rsidRPr="00FE4AF9">
        <w:rPr>
          <w:rFonts w:asciiTheme="minorHAnsi" w:hAnsiTheme="minorHAnsi"/>
        </w:rPr>
        <w:t>Zhotovitel se zavazuje provádět dílo takovým způsobem a v takovou dobu, aby docházelo k co možná nejmenšímu ovlivnění okolí (hluk, prach znečištění, ovlivnění dopravní situace apod.).</w:t>
      </w:r>
    </w:p>
    <w:p w:rsidR="00087D49" w:rsidRPr="00FE4AF9" w:rsidRDefault="00087D49" w:rsidP="00087D49">
      <w:pPr>
        <w:ind w:left="360"/>
        <w:rPr>
          <w:rFonts w:asciiTheme="minorHAnsi" w:hAnsiTheme="minorHAnsi"/>
        </w:rPr>
      </w:pPr>
    </w:p>
    <w:p w:rsidR="00087D49" w:rsidRPr="00FE4AF9" w:rsidRDefault="00087D49" w:rsidP="00087D49">
      <w:pPr>
        <w:numPr>
          <w:ilvl w:val="0"/>
          <w:numId w:val="23"/>
        </w:numPr>
        <w:rPr>
          <w:rFonts w:asciiTheme="minorHAnsi" w:hAnsiTheme="minorHAnsi"/>
        </w:rPr>
      </w:pPr>
      <w:r w:rsidRPr="00FE4AF9">
        <w:rPr>
          <w:rFonts w:asciiTheme="minorHAnsi" w:hAnsiTheme="minorHAnsi"/>
        </w:rPr>
        <w:lastRenderedPageBreak/>
        <w:t>Zhotovitel je povinen objednateli neprodleně oznámit jakoukoliv skutečnost, která by mohla mít, byť i částečně, vliv na schopnost plnit jeho povinnosti vyplývající z této smlouvy. Takovým oznámením není zbaven povinnosti nadále plnit své závazky vyplývající z této smlouvy.</w:t>
      </w:r>
    </w:p>
    <w:p w:rsidR="00087D49" w:rsidRPr="00FE4AF9" w:rsidRDefault="00087D49" w:rsidP="00087D49">
      <w:pPr>
        <w:ind w:left="360"/>
        <w:rPr>
          <w:rFonts w:asciiTheme="minorHAnsi" w:hAnsiTheme="minorHAnsi"/>
        </w:rPr>
      </w:pPr>
    </w:p>
    <w:p w:rsidR="00087D49" w:rsidRPr="00FE4AF9" w:rsidRDefault="00087D49" w:rsidP="00087D49">
      <w:pPr>
        <w:tabs>
          <w:tab w:val="left" w:pos="284"/>
        </w:tabs>
        <w:ind w:left="426" w:hanging="426"/>
        <w:jc w:val="center"/>
        <w:rPr>
          <w:rFonts w:asciiTheme="minorHAnsi" w:hAnsiTheme="minorHAnsi" w:cs="Arial"/>
          <w:b/>
          <w:bCs/>
          <w:spacing w:val="-4"/>
          <w:szCs w:val="22"/>
        </w:rPr>
      </w:pPr>
    </w:p>
    <w:p w:rsidR="00087D49" w:rsidRPr="00FE4AF9" w:rsidRDefault="00087D49" w:rsidP="00087D49">
      <w:pPr>
        <w:tabs>
          <w:tab w:val="left" w:pos="284"/>
        </w:tabs>
        <w:ind w:left="426" w:hanging="426"/>
        <w:jc w:val="center"/>
        <w:rPr>
          <w:rFonts w:asciiTheme="minorHAnsi" w:hAnsiTheme="minorHAnsi" w:cs="Arial"/>
          <w:b/>
          <w:bCs/>
          <w:szCs w:val="22"/>
        </w:rPr>
      </w:pPr>
      <w:r w:rsidRPr="00FE4AF9">
        <w:rPr>
          <w:rFonts w:asciiTheme="minorHAnsi" w:hAnsiTheme="minorHAnsi" w:cs="Arial"/>
          <w:b/>
          <w:bCs/>
          <w:spacing w:val="-4"/>
          <w:szCs w:val="22"/>
        </w:rPr>
        <w:t>X</w:t>
      </w:r>
      <w:r w:rsidRPr="00FE4AF9">
        <w:rPr>
          <w:rFonts w:asciiTheme="minorHAnsi" w:hAnsiTheme="minorHAnsi" w:cs="Arial"/>
          <w:b/>
          <w:bCs/>
          <w:szCs w:val="22"/>
        </w:rPr>
        <w:t>III. Bankovní záruka</w:t>
      </w:r>
    </w:p>
    <w:p w:rsidR="00087D49" w:rsidRPr="00FE4AF9" w:rsidRDefault="00087D49" w:rsidP="00087D49">
      <w:pPr>
        <w:tabs>
          <w:tab w:val="left" w:pos="284"/>
        </w:tabs>
        <w:ind w:left="426" w:hanging="426"/>
        <w:jc w:val="center"/>
        <w:rPr>
          <w:rFonts w:asciiTheme="minorHAnsi" w:hAnsiTheme="minorHAnsi" w:cs="Arial"/>
          <w:b/>
          <w:bCs/>
          <w:szCs w:val="22"/>
        </w:rPr>
      </w:pPr>
    </w:p>
    <w:p w:rsidR="00087D49" w:rsidRPr="00FE4AF9" w:rsidRDefault="00087D49" w:rsidP="00087D49">
      <w:pPr>
        <w:numPr>
          <w:ilvl w:val="0"/>
          <w:numId w:val="28"/>
        </w:numPr>
        <w:rPr>
          <w:rFonts w:asciiTheme="minorHAnsi" w:hAnsiTheme="minorHAnsi"/>
        </w:rPr>
      </w:pPr>
      <w:r w:rsidRPr="00FE4AF9">
        <w:rPr>
          <w:rFonts w:asciiTheme="minorHAnsi" w:hAnsiTheme="minorHAnsi"/>
        </w:rPr>
        <w:t>Zhotovitel se zavazuje do 5 pracovních dnů ode dne uzavření této smlouvy předložit objednateli bankovní záruku k zajištění veškerých peněžitých nároků (zejména smluvních pokut, náhrad škody, nároků na slevu z ceny díla, apod.) objednatele (věřitele) vůči zhotoviteli (dlužníkovi) ve smyslu ustanovení § 2029 občanského zákoníku, v rozsahu dle odst. 2 tohoto článku.</w:t>
      </w:r>
    </w:p>
    <w:p w:rsidR="00087D49" w:rsidRPr="00FE4AF9" w:rsidRDefault="00087D49" w:rsidP="00087D49">
      <w:pPr>
        <w:ind w:left="360"/>
        <w:rPr>
          <w:rFonts w:asciiTheme="minorHAnsi" w:hAnsiTheme="minorHAnsi"/>
        </w:rPr>
      </w:pPr>
    </w:p>
    <w:p w:rsidR="00087D49" w:rsidRPr="00FE4AF9" w:rsidRDefault="00087D49" w:rsidP="00087D49">
      <w:pPr>
        <w:numPr>
          <w:ilvl w:val="0"/>
          <w:numId w:val="28"/>
        </w:numPr>
        <w:rPr>
          <w:rFonts w:asciiTheme="minorHAnsi" w:hAnsiTheme="minorHAnsi"/>
        </w:rPr>
      </w:pPr>
      <w:r w:rsidRPr="00FE4AF9">
        <w:rPr>
          <w:rFonts w:asciiTheme="minorHAnsi" w:hAnsiTheme="minorHAnsi"/>
        </w:rPr>
        <w:t xml:space="preserve">Záruční listina musí obsahovat prohlášení výstavce, že uspokojí objednatele do výše 5% celkové ceny díla sjednané v této smlouvě vč. DPH, nesplní-li zhotovitel objednateli jakýkoliv peněžitý závazek vyplývající z této smlouvy. </w:t>
      </w:r>
    </w:p>
    <w:p w:rsidR="00087D49" w:rsidRPr="00FE4AF9" w:rsidRDefault="00087D49" w:rsidP="00087D49">
      <w:pPr>
        <w:pStyle w:val="Odstavecseseznamem"/>
        <w:rPr>
          <w:rFonts w:asciiTheme="minorHAnsi" w:hAnsiTheme="minorHAnsi"/>
        </w:rPr>
      </w:pPr>
    </w:p>
    <w:p w:rsidR="00087D49" w:rsidRPr="00FE4AF9" w:rsidRDefault="00087D49" w:rsidP="00087D49">
      <w:pPr>
        <w:numPr>
          <w:ilvl w:val="0"/>
          <w:numId w:val="28"/>
        </w:numPr>
        <w:rPr>
          <w:rFonts w:asciiTheme="minorHAnsi" w:hAnsiTheme="minorHAnsi" w:cs="Arial"/>
          <w:szCs w:val="22"/>
        </w:rPr>
      </w:pPr>
      <w:r w:rsidRPr="00FE4AF9">
        <w:rPr>
          <w:rFonts w:asciiTheme="minorHAnsi" w:hAnsiTheme="minorHAnsi"/>
        </w:rPr>
        <w:t>Bankovní</w:t>
      </w:r>
      <w:r w:rsidRPr="00FE4AF9">
        <w:rPr>
          <w:rFonts w:asciiTheme="minorHAnsi" w:hAnsiTheme="minorHAnsi" w:cs="Arial"/>
          <w:szCs w:val="22"/>
        </w:rPr>
        <w:t xml:space="preserve"> záruka bude splňovat následující podmínky:</w:t>
      </w:r>
    </w:p>
    <w:p w:rsidR="00087D49" w:rsidRPr="00FE4AF9" w:rsidRDefault="00087D49" w:rsidP="006403ED">
      <w:pPr>
        <w:numPr>
          <w:ilvl w:val="0"/>
          <w:numId w:val="34"/>
        </w:numPr>
        <w:tabs>
          <w:tab w:val="left" w:pos="-2694"/>
          <w:tab w:val="left" w:pos="-2552"/>
        </w:tabs>
        <w:ind w:left="709" w:hanging="283"/>
        <w:rPr>
          <w:rFonts w:asciiTheme="minorHAnsi" w:hAnsiTheme="minorHAnsi" w:cs="Arial"/>
          <w:szCs w:val="22"/>
        </w:rPr>
      </w:pPr>
      <w:r w:rsidRPr="00FE4AF9">
        <w:rPr>
          <w:rFonts w:asciiTheme="minorHAnsi" w:hAnsiTheme="minorHAnsi" w:cs="Arial"/>
          <w:szCs w:val="22"/>
        </w:rPr>
        <w:t>bankovní záruka bude vystavena v českém jazyce a právní vztahy z ní vyplývající se budou řídit výhradně právem České republiky;</w:t>
      </w:r>
    </w:p>
    <w:p w:rsidR="00087D49" w:rsidRPr="00FE4AF9" w:rsidRDefault="00087D49" w:rsidP="006403ED">
      <w:pPr>
        <w:numPr>
          <w:ilvl w:val="0"/>
          <w:numId w:val="34"/>
        </w:numPr>
        <w:tabs>
          <w:tab w:val="left" w:pos="-2694"/>
          <w:tab w:val="left" w:pos="-2552"/>
          <w:tab w:val="left" w:pos="284"/>
        </w:tabs>
        <w:ind w:left="709" w:hanging="283"/>
        <w:rPr>
          <w:rFonts w:asciiTheme="minorHAnsi" w:hAnsiTheme="minorHAnsi" w:cs="Arial"/>
          <w:szCs w:val="22"/>
        </w:rPr>
      </w:pPr>
      <w:r w:rsidRPr="00FE4AF9">
        <w:rPr>
          <w:rFonts w:asciiTheme="minorHAnsi" w:hAnsiTheme="minorHAnsi" w:cs="Arial"/>
          <w:szCs w:val="22"/>
        </w:rPr>
        <w:t>bankovní záruka bude vydána ve prospěch objednatele a bude splatná na jeho první výzvu, bezodkladně a bez možnosti uplatnění námitek ze strany banky s tím, že ze strany objednatele postačí, pokud vůči bance prohlásí, že zhotovitel nesplnil objednateli jakýkoliv peněžitý závazek vyplývající z této smlouvy;</w:t>
      </w:r>
    </w:p>
    <w:p w:rsidR="00087D49" w:rsidRPr="00FE4AF9" w:rsidRDefault="00087D49" w:rsidP="00087D49">
      <w:pPr>
        <w:spacing w:before="60"/>
        <w:ind w:left="357"/>
        <w:rPr>
          <w:rFonts w:asciiTheme="minorHAnsi" w:hAnsiTheme="minorHAnsi"/>
        </w:rPr>
      </w:pPr>
      <w:r w:rsidRPr="00FE4AF9">
        <w:rPr>
          <w:rFonts w:asciiTheme="minorHAnsi" w:hAnsiTheme="minorHAnsi" w:cs="Arial"/>
          <w:szCs w:val="22"/>
        </w:rPr>
        <w:t>c) bankovní záruka bude bezpodmínečná a neodvolatelná.</w:t>
      </w:r>
    </w:p>
    <w:p w:rsidR="00087D49" w:rsidRPr="00FE4AF9" w:rsidRDefault="00087D49" w:rsidP="00087D49">
      <w:pPr>
        <w:ind w:left="360"/>
        <w:rPr>
          <w:rFonts w:asciiTheme="minorHAnsi" w:hAnsiTheme="minorHAnsi"/>
        </w:rPr>
      </w:pPr>
    </w:p>
    <w:p w:rsidR="00087D49" w:rsidRPr="00FE4AF9" w:rsidRDefault="00087D49" w:rsidP="00087D49">
      <w:pPr>
        <w:numPr>
          <w:ilvl w:val="0"/>
          <w:numId w:val="28"/>
        </w:numPr>
        <w:rPr>
          <w:rFonts w:asciiTheme="minorHAnsi" w:hAnsiTheme="minorHAnsi" w:cs="Arial"/>
          <w:szCs w:val="22"/>
        </w:rPr>
      </w:pPr>
      <w:r w:rsidRPr="00FE4AF9">
        <w:rPr>
          <w:rFonts w:asciiTheme="minorHAnsi" w:hAnsiTheme="minorHAnsi"/>
        </w:rPr>
        <w:t>Bankovní záruka musí trvat po celou dobu provádění díla, a následně po předání a převzetí díla objednatelem do doby odstranění všech vad a nedodělků. Zanikne-li, je zhotovitel povinen nejpozději do</w:t>
      </w:r>
      <w:r w:rsidRPr="00FE4AF9">
        <w:rPr>
          <w:rFonts w:asciiTheme="minorHAnsi" w:hAnsiTheme="minorHAnsi" w:cs="Arial"/>
          <w:szCs w:val="22"/>
        </w:rPr>
        <w:t xml:space="preserve"> 5 dnů zajistit novou bankovní záruku a předložit ji objednateli.</w:t>
      </w:r>
    </w:p>
    <w:p w:rsidR="00087D49" w:rsidRDefault="00087D49" w:rsidP="00087D49">
      <w:pPr>
        <w:tabs>
          <w:tab w:val="left" w:pos="284"/>
        </w:tabs>
        <w:ind w:left="426" w:hanging="426"/>
        <w:jc w:val="center"/>
        <w:rPr>
          <w:rFonts w:asciiTheme="minorHAnsi" w:hAnsiTheme="minorHAnsi" w:cs="Arial"/>
          <w:b/>
          <w:bCs/>
          <w:szCs w:val="22"/>
        </w:rPr>
      </w:pPr>
    </w:p>
    <w:p w:rsidR="00DF15B8" w:rsidRPr="00FE4AF9" w:rsidRDefault="00DF15B8" w:rsidP="00087D49">
      <w:pPr>
        <w:tabs>
          <w:tab w:val="left" w:pos="284"/>
        </w:tabs>
        <w:ind w:left="426" w:hanging="426"/>
        <w:jc w:val="center"/>
        <w:rPr>
          <w:rFonts w:asciiTheme="minorHAnsi" w:hAnsiTheme="minorHAnsi" w:cs="Arial"/>
          <w:b/>
          <w:bCs/>
          <w:szCs w:val="22"/>
        </w:rPr>
      </w:pPr>
    </w:p>
    <w:p w:rsidR="00087D49" w:rsidRPr="00FE4AF9" w:rsidRDefault="00087D49" w:rsidP="00087D49">
      <w:pPr>
        <w:tabs>
          <w:tab w:val="left" w:pos="284"/>
        </w:tabs>
        <w:ind w:left="426" w:hanging="426"/>
        <w:jc w:val="center"/>
        <w:rPr>
          <w:rFonts w:asciiTheme="minorHAnsi" w:hAnsiTheme="minorHAnsi" w:cs="Arial"/>
          <w:b/>
          <w:bCs/>
          <w:szCs w:val="22"/>
        </w:rPr>
      </w:pPr>
    </w:p>
    <w:p w:rsidR="00087D49" w:rsidRPr="00FE4AF9" w:rsidRDefault="00087D49" w:rsidP="00087D49">
      <w:pPr>
        <w:tabs>
          <w:tab w:val="left" w:pos="284"/>
        </w:tabs>
        <w:ind w:left="426" w:hanging="426"/>
        <w:jc w:val="center"/>
        <w:rPr>
          <w:rFonts w:asciiTheme="minorHAnsi" w:hAnsiTheme="minorHAnsi" w:cs="Arial"/>
          <w:b/>
          <w:bCs/>
          <w:szCs w:val="22"/>
        </w:rPr>
      </w:pPr>
      <w:r w:rsidRPr="00FE4AF9">
        <w:rPr>
          <w:rFonts w:asciiTheme="minorHAnsi" w:hAnsiTheme="minorHAnsi" w:cs="Arial"/>
          <w:b/>
          <w:bCs/>
          <w:szCs w:val="22"/>
        </w:rPr>
        <w:t>XIV. Doručování a osoby oprávněné jednat</w:t>
      </w:r>
    </w:p>
    <w:p w:rsidR="00087D49" w:rsidRPr="00FE4AF9" w:rsidRDefault="00087D49" w:rsidP="00087D49">
      <w:pPr>
        <w:tabs>
          <w:tab w:val="left" w:pos="284"/>
        </w:tabs>
        <w:ind w:left="426" w:hanging="426"/>
        <w:jc w:val="center"/>
        <w:rPr>
          <w:rFonts w:asciiTheme="minorHAnsi" w:hAnsiTheme="minorHAnsi" w:cs="Arial"/>
          <w:b/>
          <w:bCs/>
          <w:szCs w:val="22"/>
        </w:rPr>
      </w:pPr>
    </w:p>
    <w:p w:rsidR="00087D49" w:rsidRPr="00FE4AF9" w:rsidRDefault="00087D49" w:rsidP="00286127">
      <w:pPr>
        <w:numPr>
          <w:ilvl w:val="0"/>
          <w:numId w:val="24"/>
        </w:numPr>
        <w:spacing w:after="60"/>
        <w:ind w:left="357" w:hanging="357"/>
        <w:rPr>
          <w:rFonts w:asciiTheme="minorHAnsi" w:hAnsiTheme="minorHAnsi" w:cs="Arial"/>
          <w:szCs w:val="22"/>
        </w:rPr>
      </w:pPr>
      <w:r w:rsidRPr="00FE4AF9">
        <w:rPr>
          <w:rFonts w:asciiTheme="minorHAnsi" w:hAnsiTheme="minorHAnsi"/>
        </w:rPr>
        <w:t>Strany</w:t>
      </w:r>
      <w:r w:rsidRPr="00FE4AF9">
        <w:rPr>
          <w:rFonts w:asciiTheme="minorHAnsi" w:hAnsiTheme="minorHAnsi" w:cs="Arial"/>
          <w:szCs w:val="22"/>
        </w:rPr>
        <w:t xml:space="preserve"> se dohodly, že zasílání a doručování všech písemností týkajících se jejich smluvního vztahu se řídí následujícími pravidly:</w:t>
      </w:r>
    </w:p>
    <w:p w:rsidR="00087D49" w:rsidRPr="00FE4AF9" w:rsidRDefault="00087D49" w:rsidP="00087D49">
      <w:pPr>
        <w:numPr>
          <w:ilvl w:val="0"/>
          <w:numId w:val="6"/>
        </w:numPr>
        <w:rPr>
          <w:rFonts w:asciiTheme="minorHAnsi" w:hAnsiTheme="minorHAnsi" w:cs="Arial"/>
          <w:szCs w:val="22"/>
        </w:rPr>
      </w:pPr>
      <w:r w:rsidRPr="00FE4AF9">
        <w:rPr>
          <w:rFonts w:asciiTheme="minorHAnsi" w:hAnsiTheme="minorHAnsi" w:cs="Arial"/>
          <w:szCs w:val="22"/>
        </w:rPr>
        <w:t>Písemnosti se zasílají prostřednictvím držitele poštovní licence (poštou) doporučeně na adresu druhé smluvní strany uvedenou v této smlouvě nebo na adresu, kterou druhá smluvní strana odesílateli naposledy písemně oznámila jako svou adresu pro doručování, případně osobně. Odmítne-li adresát takto zaslanou písemnost převzít, platí, že je tímto okamžikem doručena. Vrátí-li se písemnost odesílateli zpět z jiného důvodu, platí, že je doručena dnem, kdy ji pošta přesměrovala zpět k odesílateli.</w:t>
      </w:r>
    </w:p>
    <w:p w:rsidR="00087D49" w:rsidRPr="00FE4AF9" w:rsidRDefault="00087D49" w:rsidP="00087D49">
      <w:pPr>
        <w:numPr>
          <w:ilvl w:val="0"/>
          <w:numId w:val="6"/>
        </w:numPr>
        <w:tabs>
          <w:tab w:val="left" w:pos="284"/>
        </w:tabs>
        <w:spacing w:before="60"/>
        <w:ind w:left="1066" w:hanging="357"/>
        <w:rPr>
          <w:rFonts w:asciiTheme="minorHAnsi" w:hAnsiTheme="minorHAnsi" w:cs="Arial"/>
          <w:szCs w:val="22"/>
        </w:rPr>
      </w:pPr>
      <w:r w:rsidRPr="00FE4AF9">
        <w:rPr>
          <w:rFonts w:asciiTheme="minorHAnsi" w:hAnsiTheme="minorHAnsi" w:cs="Arial"/>
          <w:szCs w:val="22"/>
        </w:rPr>
        <w:t xml:space="preserve">Písemnosti lze zasílat také </w:t>
      </w:r>
      <w:r w:rsidRPr="00FE4AF9">
        <w:rPr>
          <w:rFonts w:asciiTheme="minorHAnsi" w:hAnsiTheme="minorHAnsi"/>
          <w:szCs w:val="22"/>
        </w:rPr>
        <w:t xml:space="preserve">prostřednictvím veřejné datové sítě do datové schránky. Dokument, který byl dodán do datové schránky, je doručen okamžikem, kdy se do datové schránky přihlásí osoba, která má s ohledem na rozsah svého oprávnění přístup k dodanému dokumentu. Nepřihlásí-li se do datové schránky osoba podle předchozí věty ve lhůtě do 10 dnů ode dne, kdy byl dokument dodán do datové schránky, považuje se </w:t>
      </w:r>
      <w:r w:rsidRPr="00FE4AF9">
        <w:rPr>
          <w:rFonts w:asciiTheme="minorHAnsi" w:hAnsiTheme="minorHAnsi"/>
          <w:szCs w:val="22"/>
        </w:rPr>
        <w:lastRenderedPageBreak/>
        <w:t>tento dokument za doručený posledním dnem této lhůty. Doručení dokumentu datovou schránkou má stejné právní účinky, jako doručení do vlastních rukou.</w:t>
      </w:r>
    </w:p>
    <w:p w:rsidR="00087D49" w:rsidRPr="00FE4AF9" w:rsidRDefault="00087D49" w:rsidP="00087D49">
      <w:pPr>
        <w:tabs>
          <w:tab w:val="left" w:pos="284"/>
        </w:tabs>
        <w:rPr>
          <w:rFonts w:asciiTheme="minorHAnsi" w:hAnsiTheme="minorHAnsi" w:cs="Arial"/>
          <w:szCs w:val="22"/>
        </w:rPr>
      </w:pPr>
    </w:p>
    <w:p w:rsidR="00087D49" w:rsidRPr="00FE4AF9" w:rsidRDefault="00087D49" w:rsidP="00087D49">
      <w:pPr>
        <w:numPr>
          <w:ilvl w:val="0"/>
          <w:numId w:val="24"/>
        </w:numPr>
        <w:rPr>
          <w:rFonts w:asciiTheme="minorHAnsi" w:hAnsiTheme="minorHAnsi" w:cs="Arial"/>
          <w:szCs w:val="22"/>
        </w:rPr>
      </w:pPr>
      <w:r w:rsidRPr="00FE4AF9">
        <w:rPr>
          <w:rFonts w:asciiTheme="minorHAnsi" w:hAnsiTheme="minorHAnsi" w:cs="Arial"/>
          <w:szCs w:val="22"/>
        </w:rPr>
        <w:t>Dokud některá ze smluvních stran nesdělí druhé straně jinou adresu pro doručování, je adresou pro doručování adresa uvedená u příslušné smluvní strany v záhlaví této smlouvy.</w:t>
      </w:r>
    </w:p>
    <w:p w:rsidR="00087D49" w:rsidRPr="00FE4AF9" w:rsidRDefault="00087D49" w:rsidP="00087D49">
      <w:pPr>
        <w:ind w:left="360"/>
        <w:rPr>
          <w:rFonts w:asciiTheme="minorHAnsi" w:hAnsiTheme="minorHAnsi" w:cs="Arial"/>
          <w:szCs w:val="22"/>
        </w:rPr>
      </w:pPr>
    </w:p>
    <w:p w:rsidR="00087D49" w:rsidRPr="00FE4AF9" w:rsidRDefault="00087D49" w:rsidP="00087D49">
      <w:pPr>
        <w:numPr>
          <w:ilvl w:val="0"/>
          <w:numId w:val="24"/>
        </w:numPr>
        <w:spacing w:after="120"/>
        <w:ind w:left="357" w:hanging="357"/>
        <w:rPr>
          <w:rFonts w:asciiTheme="minorHAnsi" w:hAnsiTheme="minorHAnsi" w:cs="Arial"/>
          <w:szCs w:val="22"/>
        </w:rPr>
      </w:pPr>
      <w:r w:rsidRPr="00FE4AF9">
        <w:rPr>
          <w:rFonts w:asciiTheme="minorHAnsi" w:hAnsiTheme="minorHAnsi" w:cs="Arial"/>
          <w:szCs w:val="22"/>
        </w:rPr>
        <w:t>Za smluvní strany jsou oprávněni jednat ve věcech technických, avšak bez oprávnění měnit smlouvu:</w:t>
      </w:r>
      <w:r w:rsidRPr="00FE4AF9">
        <w:rPr>
          <w:rFonts w:asciiTheme="minorHAnsi" w:hAnsiTheme="minorHAnsi" w:cs="Arial"/>
          <w:szCs w:val="22"/>
        </w:rPr>
        <w:tab/>
      </w:r>
    </w:p>
    <w:p w:rsidR="00087D49" w:rsidRPr="00FE4AF9" w:rsidRDefault="00087D49" w:rsidP="00087D49">
      <w:pPr>
        <w:rPr>
          <w:rFonts w:asciiTheme="minorHAnsi" w:hAnsiTheme="minorHAnsi" w:cs="Arial"/>
          <w:szCs w:val="22"/>
        </w:rPr>
      </w:pPr>
      <w:r w:rsidRPr="00FE4AF9">
        <w:rPr>
          <w:rFonts w:asciiTheme="minorHAnsi" w:hAnsiTheme="minorHAnsi" w:cs="Arial"/>
          <w:szCs w:val="22"/>
        </w:rPr>
        <w:tab/>
        <w:t xml:space="preserve">a) za objednatele: </w:t>
      </w:r>
      <w:r w:rsidRPr="00FE4AF9">
        <w:rPr>
          <w:rFonts w:asciiTheme="minorHAnsi" w:hAnsiTheme="minorHAnsi" w:cs="Arial"/>
          <w:szCs w:val="22"/>
        </w:rPr>
        <w:tab/>
      </w:r>
      <w:r w:rsidRPr="00FE4AF9">
        <w:rPr>
          <w:rFonts w:asciiTheme="minorHAnsi" w:hAnsiTheme="minorHAnsi" w:cs="Arial"/>
          <w:szCs w:val="22"/>
        </w:rPr>
        <w:tab/>
        <w:t>tel.:</w:t>
      </w:r>
      <w:r w:rsidRPr="00FE4AF9">
        <w:rPr>
          <w:rFonts w:asciiTheme="minorHAnsi" w:hAnsiTheme="minorHAnsi" w:cs="Arial"/>
          <w:szCs w:val="22"/>
        </w:rPr>
        <w:tab/>
      </w:r>
      <w:r w:rsidRPr="00FE4AF9">
        <w:rPr>
          <w:rFonts w:asciiTheme="minorHAnsi" w:hAnsiTheme="minorHAnsi" w:cs="Arial"/>
          <w:szCs w:val="22"/>
        </w:rPr>
        <w:tab/>
      </w:r>
      <w:r w:rsidRPr="00FE4AF9">
        <w:rPr>
          <w:rFonts w:asciiTheme="minorHAnsi" w:hAnsiTheme="minorHAnsi" w:cs="Arial"/>
          <w:szCs w:val="22"/>
        </w:rPr>
        <w:tab/>
        <w:t>e-mail:</w:t>
      </w:r>
    </w:p>
    <w:p w:rsidR="00087D49" w:rsidRPr="00FE4AF9" w:rsidRDefault="00087D49" w:rsidP="00087D49">
      <w:pPr>
        <w:tabs>
          <w:tab w:val="left" w:pos="284"/>
          <w:tab w:val="left" w:pos="709"/>
          <w:tab w:val="left" w:pos="3969"/>
          <w:tab w:val="left" w:pos="6237"/>
        </w:tabs>
        <w:rPr>
          <w:rFonts w:asciiTheme="minorHAnsi" w:hAnsiTheme="minorHAnsi" w:cs="Arial"/>
          <w:szCs w:val="22"/>
        </w:rPr>
      </w:pPr>
      <w:r w:rsidRPr="00FE4AF9">
        <w:rPr>
          <w:rFonts w:asciiTheme="minorHAnsi" w:hAnsiTheme="minorHAnsi" w:cs="Arial"/>
          <w:szCs w:val="22"/>
        </w:rPr>
        <w:tab/>
      </w:r>
      <w:r w:rsidRPr="00FE4AF9">
        <w:rPr>
          <w:rFonts w:asciiTheme="minorHAnsi" w:hAnsiTheme="minorHAnsi" w:cs="Arial"/>
          <w:szCs w:val="22"/>
        </w:rPr>
        <w:tab/>
        <w:t xml:space="preserve">Vedoucí úseku investic </w:t>
      </w:r>
      <w:r>
        <w:rPr>
          <w:rFonts w:asciiTheme="minorHAnsi" w:hAnsiTheme="minorHAnsi" w:cs="Arial"/>
          <w:szCs w:val="22"/>
        </w:rPr>
        <w:t>-</w:t>
      </w:r>
      <w:r w:rsidRPr="00FE4AF9">
        <w:rPr>
          <w:rFonts w:asciiTheme="minorHAnsi" w:hAnsiTheme="minorHAnsi" w:cs="Arial"/>
          <w:szCs w:val="22"/>
        </w:rPr>
        <w:t xml:space="preserve"> osoba jednající ve věcech technických</w:t>
      </w:r>
    </w:p>
    <w:p w:rsidR="006C5ED2" w:rsidRDefault="00087D49" w:rsidP="006C5ED2">
      <w:pPr>
        <w:tabs>
          <w:tab w:val="left" w:pos="284"/>
          <w:tab w:val="left" w:pos="709"/>
        </w:tabs>
        <w:rPr>
          <w:rFonts w:asciiTheme="minorHAnsi" w:hAnsiTheme="minorHAnsi"/>
          <w:szCs w:val="22"/>
        </w:rPr>
      </w:pPr>
      <w:r w:rsidRPr="00FE4AF9">
        <w:rPr>
          <w:rFonts w:asciiTheme="minorHAnsi" w:hAnsiTheme="minorHAnsi" w:cs="Arial"/>
          <w:szCs w:val="22"/>
        </w:rPr>
        <w:tab/>
      </w:r>
      <w:r w:rsidRPr="00FE4AF9">
        <w:rPr>
          <w:rFonts w:asciiTheme="minorHAnsi" w:hAnsiTheme="minorHAnsi" w:cs="Arial"/>
          <w:szCs w:val="22"/>
        </w:rPr>
        <w:tab/>
        <w:t xml:space="preserve">Monika Macherová              </w:t>
      </w:r>
      <w:r w:rsidRPr="00FE4AF9">
        <w:rPr>
          <w:rFonts w:asciiTheme="minorHAnsi" w:hAnsiTheme="minorHAnsi" w:cs="Arial"/>
          <w:szCs w:val="22"/>
        </w:rPr>
        <w:tab/>
        <w:t xml:space="preserve"> +420</w:t>
      </w:r>
      <w:r w:rsidR="00C460EE">
        <w:rPr>
          <w:rFonts w:asciiTheme="minorHAnsi" w:hAnsiTheme="minorHAnsi" w:cs="Arial"/>
          <w:szCs w:val="22"/>
        </w:rPr>
        <w:t> </w:t>
      </w:r>
      <w:r w:rsidRPr="00FE4AF9">
        <w:rPr>
          <w:rFonts w:asciiTheme="minorHAnsi" w:hAnsiTheme="minorHAnsi" w:cs="Arial"/>
          <w:szCs w:val="22"/>
        </w:rPr>
        <w:t>606</w:t>
      </w:r>
      <w:r w:rsidR="00C460EE">
        <w:rPr>
          <w:rFonts w:asciiTheme="minorHAnsi" w:hAnsiTheme="minorHAnsi" w:cs="Arial"/>
          <w:szCs w:val="22"/>
        </w:rPr>
        <w:t> </w:t>
      </w:r>
      <w:r w:rsidRPr="00FE4AF9">
        <w:rPr>
          <w:rFonts w:asciiTheme="minorHAnsi" w:hAnsiTheme="minorHAnsi" w:cs="Arial"/>
          <w:szCs w:val="22"/>
        </w:rPr>
        <w:t>071</w:t>
      </w:r>
      <w:r w:rsidR="00C460EE">
        <w:rPr>
          <w:rFonts w:asciiTheme="minorHAnsi" w:hAnsiTheme="minorHAnsi" w:cs="Arial"/>
          <w:szCs w:val="22"/>
        </w:rPr>
        <w:t xml:space="preserve"> </w:t>
      </w:r>
      <w:r w:rsidRPr="00FE4AF9">
        <w:rPr>
          <w:rFonts w:asciiTheme="minorHAnsi" w:hAnsiTheme="minorHAnsi" w:cs="Arial"/>
          <w:szCs w:val="22"/>
        </w:rPr>
        <w:t>443</w:t>
      </w:r>
      <w:r w:rsidRPr="00FE4AF9">
        <w:rPr>
          <w:rFonts w:asciiTheme="minorHAnsi" w:hAnsiTheme="minorHAnsi" w:cs="Arial"/>
          <w:szCs w:val="22"/>
        </w:rPr>
        <w:tab/>
      </w:r>
      <w:hyperlink r:id="rId9" w:history="1">
        <w:r w:rsidRPr="00FE4AF9">
          <w:rPr>
            <w:rStyle w:val="Hypertextovodkaz"/>
            <w:rFonts w:asciiTheme="minorHAnsi" w:hAnsiTheme="minorHAnsi" w:cs="Arial"/>
            <w:szCs w:val="22"/>
          </w:rPr>
          <w:t>m.macherova@chomutov-mesto.cz</w:t>
        </w:r>
      </w:hyperlink>
      <w:r w:rsidR="006C5ED2">
        <w:rPr>
          <w:rStyle w:val="Hypertextovodkaz"/>
          <w:rFonts w:asciiTheme="minorHAnsi" w:hAnsiTheme="minorHAnsi" w:cs="Arial"/>
          <w:szCs w:val="22"/>
        </w:rPr>
        <w:t xml:space="preserve"> </w:t>
      </w:r>
      <w:r w:rsidR="006C5ED2" w:rsidRPr="006C5ED2">
        <w:rPr>
          <w:rStyle w:val="Hypertextovodkaz"/>
          <w:rFonts w:asciiTheme="minorHAnsi" w:hAnsiTheme="minorHAnsi" w:cs="Arial"/>
          <w:szCs w:val="22"/>
          <w:u w:val="none"/>
        </w:rPr>
        <w:tab/>
      </w:r>
      <w:r w:rsidR="006C5ED2" w:rsidRPr="006C5ED2">
        <w:rPr>
          <w:rStyle w:val="Hypertextovodkaz"/>
          <w:rFonts w:asciiTheme="minorHAnsi" w:hAnsiTheme="minorHAnsi" w:cs="Arial"/>
          <w:szCs w:val="22"/>
          <w:u w:val="none"/>
        </w:rPr>
        <w:tab/>
      </w:r>
      <w:r w:rsidR="00DF15B8" w:rsidRPr="00DF15B8">
        <w:rPr>
          <w:rStyle w:val="Hypertextovodkaz"/>
          <w:rFonts w:asciiTheme="minorHAnsi" w:hAnsiTheme="minorHAnsi" w:cs="Arial"/>
          <w:color w:val="000000" w:themeColor="text1"/>
          <w:szCs w:val="22"/>
          <w:u w:val="none"/>
        </w:rPr>
        <w:t xml:space="preserve">Jan Kuna               </w:t>
      </w:r>
      <w:r w:rsidR="006C5ED2" w:rsidRPr="006403ED">
        <w:rPr>
          <w:rFonts w:asciiTheme="minorHAnsi" w:hAnsiTheme="minorHAnsi" w:cs="Arial"/>
          <w:szCs w:val="22"/>
        </w:rPr>
        <w:tab/>
      </w:r>
      <w:r w:rsidR="006C5ED2" w:rsidRPr="006403ED">
        <w:rPr>
          <w:rFonts w:asciiTheme="minorHAnsi" w:hAnsiTheme="minorHAnsi" w:cs="Arial"/>
          <w:szCs w:val="22"/>
        </w:rPr>
        <w:tab/>
        <w:t xml:space="preserve"> +420</w:t>
      </w:r>
      <w:r w:rsidR="00DF15B8">
        <w:rPr>
          <w:rFonts w:asciiTheme="minorHAnsi" w:hAnsiTheme="minorHAnsi" w:cs="Arial"/>
          <w:szCs w:val="22"/>
        </w:rPr>
        <w:t> 736 663 263</w:t>
      </w:r>
      <w:r w:rsidR="006C5ED2">
        <w:rPr>
          <w:rFonts w:asciiTheme="minorHAnsi" w:hAnsiTheme="minorHAnsi"/>
          <w:szCs w:val="22"/>
        </w:rPr>
        <w:tab/>
      </w:r>
      <w:hyperlink r:id="rId10" w:history="1">
        <w:r w:rsidR="00DF15B8" w:rsidRPr="00A370B2">
          <w:rPr>
            <w:rStyle w:val="Hypertextovodkaz"/>
            <w:rFonts w:asciiTheme="minorHAnsi" w:hAnsiTheme="minorHAnsi"/>
            <w:szCs w:val="22"/>
          </w:rPr>
          <w:t>j.kuna@chomutov-mesto.cz</w:t>
        </w:r>
      </w:hyperlink>
      <w:r w:rsidR="006C5ED2">
        <w:rPr>
          <w:rFonts w:asciiTheme="minorHAnsi" w:hAnsiTheme="minorHAnsi"/>
          <w:szCs w:val="22"/>
        </w:rPr>
        <w:t xml:space="preserve"> </w:t>
      </w:r>
    </w:p>
    <w:p w:rsidR="006C5ED2" w:rsidRPr="00FE4AF9" w:rsidRDefault="006C5ED2" w:rsidP="00087D49">
      <w:pPr>
        <w:tabs>
          <w:tab w:val="left" w:pos="284"/>
          <w:tab w:val="left" w:pos="709"/>
        </w:tabs>
        <w:rPr>
          <w:rFonts w:asciiTheme="minorHAnsi" w:hAnsiTheme="minorHAnsi" w:cs="Arial"/>
          <w:szCs w:val="22"/>
        </w:rPr>
      </w:pPr>
    </w:p>
    <w:p w:rsidR="00087D49" w:rsidRPr="00FE4AF9" w:rsidRDefault="00087D49" w:rsidP="00087D49">
      <w:pPr>
        <w:tabs>
          <w:tab w:val="left" w:pos="284"/>
          <w:tab w:val="left" w:pos="709"/>
          <w:tab w:val="left" w:pos="3969"/>
          <w:tab w:val="left" w:pos="6237"/>
        </w:tabs>
        <w:rPr>
          <w:rFonts w:asciiTheme="minorHAnsi" w:hAnsiTheme="minorHAnsi" w:cs="Arial"/>
          <w:szCs w:val="22"/>
        </w:rPr>
      </w:pPr>
      <w:r w:rsidRPr="00FE4AF9">
        <w:rPr>
          <w:rFonts w:asciiTheme="minorHAnsi" w:hAnsiTheme="minorHAnsi" w:cs="Arial"/>
          <w:szCs w:val="22"/>
        </w:rPr>
        <w:tab/>
      </w:r>
      <w:r w:rsidRPr="00FE4AF9">
        <w:rPr>
          <w:rFonts w:asciiTheme="minorHAnsi" w:hAnsiTheme="minorHAnsi" w:cs="Arial"/>
          <w:szCs w:val="22"/>
        </w:rPr>
        <w:tab/>
        <w:t xml:space="preserve">Kontrola dokladů k realizaci díla podle podmínek vyplývající z poskytnuté dotace a uzavřené </w:t>
      </w:r>
      <w:r w:rsidRPr="00FE4AF9">
        <w:rPr>
          <w:rFonts w:asciiTheme="minorHAnsi" w:hAnsiTheme="minorHAnsi" w:cs="Arial"/>
          <w:szCs w:val="22"/>
        </w:rPr>
        <w:tab/>
      </w:r>
      <w:r w:rsidRPr="00FE4AF9">
        <w:rPr>
          <w:rFonts w:asciiTheme="minorHAnsi" w:hAnsiTheme="minorHAnsi" w:cs="Arial"/>
          <w:szCs w:val="22"/>
        </w:rPr>
        <w:tab/>
        <w:t>smlouvy o dílo</w:t>
      </w:r>
    </w:p>
    <w:p w:rsidR="00087D49" w:rsidRPr="00FE4AF9" w:rsidRDefault="00087D49" w:rsidP="00087D49">
      <w:pPr>
        <w:tabs>
          <w:tab w:val="left" w:pos="284"/>
          <w:tab w:val="left" w:pos="709"/>
        </w:tabs>
        <w:ind w:left="709" w:hanging="709"/>
        <w:rPr>
          <w:rFonts w:asciiTheme="minorHAnsi" w:hAnsiTheme="minorHAnsi"/>
          <w:szCs w:val="22"/>
        </w:rPr>
      </w:pPr>
      <w:r w:rsidRPr="00FE4AF9">
        <w:rPr>
          <w:rFonts w:asciiTheme="minorHAnsi" w:hAnsiTheme="minorHAnsi"/>
          <w:szCs w:val="22"/>
        </w:rPr>
        <w:tab/>
      </w:r>
      <w:r w:rsidRPr="00FE4AF9">
        <w:rPr>
          <w:rFonts w:asciiTheme="minorHAnsi" w:hAnsiTheme="minorHAnsi"/>
          <w:szCs w:val="22"/>
        </w:rPr>
        <w:tab/>
        <w:t>Ing.</w:t>
      </w:r>
      <w:r w:rsidR="00DF15B8">
        <w:rPr>
          <w:rFonts w:asciiTheme="minorHAnsi" w:hAnsiTheme="minorHAnsi"/>
          <w:szCs w:val="22"/>
        </w:rPr>
        <w:t xml:space="preserve"> Jana Hronová</w:t>
      </w:r>
      <w:r w:rsidRPr="00FE4AF9">
        <w:rPr>
          <w:rFonts w:asciiTheme="minorHAnsi" w:hAnsiTheme="minorHAnsi"/>
          <w:szCs w:val="22"/>
        </w:rPr>
        <w:t xml:space="preserve"> </w:t>
      </w:r>
      <w:r w:rsidRPr="00FE4AF9">
        <w:rPr>
          <w:rFonts w:asciiTheme="minorHAnsi" w:hAnsiTheme="minorHAnsi"/>
          <w:szCs w:val="22"/>
        </w:rPr>
        <w:tab/>
      </w:r>
      <w:r w:rsidRPr="00FE4AF9">
        <w:rPr>
          <w:rFonts w:asciiTheme="minorHAnsi" w:hAnsiTheme="minorHAnsi"/>
          <w:szCs w:val="22"/>
        </w:rPr>
        <w:tab/>
        <w:t>+420</w:t>
      </w:r>
      <w:r w:rsidR="00DF15B8">
        <w:rPr>
          <w:rFonts w:asciiTheme="minorHAnsi" w:hAnsiTheme="minorHAnsi"/>
          <w:szCs w:val="22"/>
        </w:rPr>
        <w:t> 607 055 523</w:t>
      </w:r>
      <w:r w:rsidRPr="00FE4AF9">
        <w:rPr>
          <w:rFonts w:asciiTheme="minorHAnsi" w:hAnsiTheme="minorHAnsi"/>
          <w:szCs w:val="22"/>
        </w:rPr>
        <w:tab/>
      </w:r>
      <w:hyperlink r:id="rId11" w:history="1">
        <w:r w:rsidR="00DF15B8" w:rsidRPr="00A370B2">
          <w:rPr>
            <w:rStyle w:val="Hypertextovodkaz"/>
            <w:rFonts w:asciiTheme="minorHAnsi" w:hAnsiTheme="minorHAnsi"/>
            <w:szCs w:val="22"/>
          </w:rPr>
          <w:t>j.hronova@chomutov-mesto.cz</w:t>
        </w:r>
      </w:hyperlink>
      <w:r w:rsidRPr="00FE4AF9">
        <w:rPr>
          <w:rFonts w:asciiTheme="minorHAnsi" w:hAnsiTheme="minorHAnsi"/>
          <w:szCs w:val="22"/>
        </w:rPr>
        <w:t xml:space="preserve"> </w:t>
      </w:r>
    </w:p>
    <w:p w:rsidR="00D4545C" w:rsidRDefault="00D4545C" w:rsidP="00087D49">
      <w:pPr>
        <w:tabs>
          <w:tab w:val="left" w:pos="284"/>
          <w:tab w:val="left" w:pos="709"/>
          <w:tab w:val="left" w:pos="3969"/>
          <w:tab w:val="left" w:pos="6237"/>
        </w:tabs>
        <w:rPr>
          <w:rFonts w:asciiTheme="minorHAnsi" w:hAnsiTheme="minorHAnsi" w:cs="Arial"/>
          <w:szCs w:val="22"/>
        </w:rPr>
      </w:pPr>
    </w:p>
    <w:p w:rsidR="00087D49" w:rsidRPr="00FE4AF9" w:rsidRDefault="00087D49" w:rsidP="00087D49">
      <w:pPr>
        <w:tabs>
          <w:tab w:val="left" w:pos="284"/>
          <w:tab w:val="left" w:pos="709"/>
          <w:tab w:val="left" w:pos="3969"/>
          <w:tab w:val="left" w:pos="6237"/>
        </w:tabs>
        <w:rPr>
          <w:rFonts w:asciiTheme="minorHAnsi" w:hAnsiTheme="minorHAnsi" w:cs="Arial"/>
          <w:szCs w:val="22"/>
        </w:rPr>
      </w:pPr>
      <w:r w:rsidRPr="00FE4AF9">
        <w:rPr>
          <w:rFonts w:asciiTheme="minorHAnsi" w:hAnsiTheme="minorHAnsi" w:cs="Arial"/>
          <w:szCs w:val="22"/>
        </w:rPr>
        <w:tab/>
      </w:r>
      <w:r w:rsidRPr="00FE4AF9">
        <w:rPr>
          <w:rFonts w:asciiTheme="minorHAnsi" w:hAnsiTheme="minorHAnsi" w:cs="Arial"/>
          <w:szCs w:val="22"/>
        </w:rPr>
        <w:tab/>
        <w:t>b) za zhotovitele:</w:t>
      </w:r>
      <w:r w:rsidRPr="00FE4AF9">
        <w:rPr>
          <w:rFonts w:asciiTheme="minorHAnsi" w:hAnsiTheme="minorHAnsi" w:cs="Arial"/>
          <w:szCs w:val="22"/>
        </w:rPr>
        <w:tab/>
        <w:t>tel.:</w:t>
      </w:r>
      <w:r w:rsidRPr="00FE4AF9">
        <w:rPr>
          <w:rFonts w:asciiTheme="minorHAnsi" w:hAnsiTheme="minorHAnsi" w:cs="Arial"/>
          <w:szCs w:val="22"/>
        </w:rPr>
        <w:tab/>
        <w:t>e-mail:</w:t>
      </w:r>
    </w:p>
    <w:p w:rsidR="00087D49" w:rsidRPr="00FE4AF9" w:rsidRDefault="00087D49" w:rsidP="00087D49">
      <w:pPr>
        <w:tabs>
          <w:tab w:val="left" w:pos="284"/>
          <w:tab w:val="left" w:pos="709"/>
          <w:tab w:val="left" w:pos="3969"/>
          <w:tab w:val="left" w:pos="6237"/>
        </w:tabs>
        <w:rPr>
          <w:rFonts w:asciiTheme="minorHAnsi" w:hAnsiTheme="minorHAnsi"/>
          <w:szCs w:val="22"/>
        </w:rPr>
      </w:pPr>
      <w:r w:rsidRPr="00FE4AF9">
        <w:rPr>
          <w:rFonts w:asciiTheme="minorHAnsi" w:hAnsiTheme="minorHAnsi" w:cs="Arial"/>
          <w:szCs w:val="22"/>
        </w:rPr>
        <w:tab/>
      </w:r>
      <w:r w:rsidRPr="00FE4AF9">
        <w:rPr>
          <w:rFonts w:asciiTheme="minorHAnsi" w:hAnsiTheme="minorHAnsi" w:cs="Arial"/>
          <w:szCs w:val="22"/>
        </w:rPr>
        <w:tab/>
      </w:r>
      <w:r w:rsidRPr="00FE4AF9">
        <w:rPr>
          <w:rFonts w:asciiTheme="minorHAnsi" w:hAnsiTheme="minorHAnsi"/>
          <w:szCs w:val="22"/>
        </w:rPr>
        <w:t xml:space="preserve">Odborný pracovník </w:t>
      </w:r>
      <w:r>
        <w:rPr>
          <w:rFonts w:asciiTheme="minorHAnsi" w:hAnsiTheme="minorHAnsi"/>
          <w:szCs w:val="22"/>
        </w:rPr>
        <w:t>-</w:t>
      </w:r>
      <w:r w:rsidRPr="00FE4AF9">
        <w:rPr>
          <w:rFonts w:asciiTheme="minorHAnsi" w:hAnsiTheme="minorHAnsi"/>
          <w:szCs w:val="22"/>
        </w:rPr>
        <w:t xml:space="preserve"> dohled nad stavbou, </w:t>
      </w:r>
      <w:r w:rsidRPr="00FE4AF9">
        <w:rPr>
          <w:rFonts w:asciiTheme="minorHAnsi" w:hAnsiTheme="minorHAnsi" w:cs="Arial"/>
          <w:szCs w:val="22"/>
        </w:rPr>
        <w:t>osoba zmocněná jednat ve věcech technických</w:t>
      </w:r>
    </w:p>
    <w:p w:rsidR="00087D49" w:rsidRDefault="006403ED" w:rsidP="00087D49">
      <w:pPr>
        <w:tabs>
          <w:tab w:val="left" w:pos="284"/>
          <w:tab w:val="left" w:pos="709"/>
          <w:tab w:val="left" w:pos="3686"/>
          <w:tab w:val="left" w:pos="6237"/>
        </w:tabs>
        <w:rPr>
          <w:rFonts w:cs="Arial"/>
          <w:szCs w:val="22"/>
        </w:rPr>
      </w:pPr>
      <w:r>
        <w:rPr>
          <w:rFonts w:asciiTheme="minorHAnsi" w:hAnsiTheme="minorHAnsi" w:cs="Arial"/>
          <w:szCs w:val="22"/>
        </w:rPr>
        <w:tab/>
      </w:r>
      <w:r>
        <w:rPr>
          <w:rFonts w:asciiTheme="minorHAnsi" w:hAnsiTheme="minorHAnsi" w:cs="Arial"/>
          <w:szCs w:val="22"/>
        </w:rPr>
        <w:tab/>
      </w:r>
      <w:r w:rsidRPr="007767FE">
        <w:rPr>
          <w:rFonts w:cs="Arial"/>
          <w:szCs w:val="22"/>
        </w:rPr>
        <w:t>(</w:t>
      </w:r>
      <w:r w:rsidRPr="007767FE">
        <w:rPr>
          <w:rFonts w:cs="Arial"/>
          <w:szCs w:val="22"/>
          <w:highlight w:val="yellow"/>
        </w:rPr>
        <w:t xml:space="preserve">doplní </w:t>
      </w:r>
      <w:proofErr w:type="gramStart"/>
      <w:r w:rsidRPr="007767FE">
        <w:rPr>
          <w:rFonts w:cs="Arial"/>
          <w:szCs w:val="22"/>
          <w:highlight w:val="yellow"/>
        </w:rPr>
        <w:t>uchazeč</w:t>
      </w:r>
      <w:r w:rsidRPr="007767FE">
        <w:rPr>
          <w:rFonts w:cs="Arial"/>
          <w:szCs w:val="22"/>
        </w:rPr>
        <w:t>)</w:t>
      </w:r>
      <w:r>
        <w:rPr>
          <w:rFonts w:cs="Arial"/>
          <w:szCs w:val="22"/>
        </w:rPr>
        <w:t xml:space="preserve">                            </w:t>
      </w:r>
      <w:r>
        <w:rPr>
          <w:rFonts w:cs="Arial"/>
          <w:szCs w:val="22"/>
        </w:rPr>
        <w:tab/>
      </w:r>
      <w:r w:rsidRPr="007767FE">
        <w:rPr>
          <w:rFonts w:cs="Arial"/>
          <w:szCs w:val="22"/>
        </w:rPr>
        <w:t>(</w:t>
      </w:r>
      <w:r w:rsidRPr="007767FE">
        <w:rPr>
          <w:rFonts w:cs="Arial"/>
          <w:szCs w:val="22"/>
          <w:highlight w:val="yellow"/>
        </w:rPr>
        <w:t>doplní</w:t>
      </w:r>
      <w:proofErr w:type="gramEnd"/>
      <w:r w:rsidRPr="007767FE">
        <w:rPr>
          <w:rFonts w:cs="Arial"/>
          <w:szCs w:val="22"/>
          <w:highlight w:val="yellow"/>
        </w:rPr>
        <w:t xml:space="preserve"> uchazeč</w:t>
      </w:r>
      <w:r w:rsidRPr="007767FE">
        <w:rPr>
          <w:rFonts w:cs="Arial"/>
          <w:szCs w:val="22"/>
        </w:rPr>
        <w:t>)</w:t>
      </w:r>
      <w:r>
        <w:rPr>
          <w:rFonts w:cs="Arial"/>
          <w:szCs w:val="22"/>
        </w:rPr>
        <w:t xml:space="preserve">         </w:t>
      </w:r>
      <w:r w:rsidRPr="007767FE">
        <w:rPr>
          <w:rFonts w:cs="Arial"/>
          <w:szCs w:val="22"/>
        </w:rPr>
        <w:t>(</w:t>
      </w:r>
      <w:r w:rsidRPr="007767FE">
        <w:rPr>
          <w:rFonts w:cs="Arial"/>
          <w:szCs w:val="22"/>
          <w:highlight w:val="yellow"/>
        </w:rPr>
        <w:t>doplní uchazeč</w:t>
      </w:r>
      <w:r w:rsidRPr="007767FE">
        <w:rPr>
          <w:rFonts w:cs="Arial"/>
          <w:szCs w:val="22"/>
        </w:rPr>
        <w:t>)</w:t>
      </w:r>
    </w:p>
    <w:p w:rsidR="00087D49" w:rsidRPr="00FE4AF9" w:rsidRDefault="00087D49" w:rsidP="00087D49">
      <w:pPr>
        <w:tabs>
          <w:tab w:val="left" w:pos="284"/>
          <w:tab w:val="left" w:pos="709"/>
          <w:tab w:val="left" w:pos="3686"/>
          <w:tab w:val="left" w:pos="5529"/>
        </w:tabs>
        <w:ind w:left="709" w:hanging="709"/>
        <w:jc w:val="center"/>
        <w:rPr>
          <w:rFonts w:asciiTheme="minorHAnsi" w:hAnsiTheme="minorHAnsi"/>
          <w:szCs w:val="22"/>
        </w:rPr>
      </w:pPr>
    </w:p>
    <w:p w:rsidR="00087D49" w:rsidRPr="00FE4AF9" w:rsidRDefault="00087D49" w:rsidP="00087D49">
      <w:pPr>
        <w:tabs>
          <w:tab w:val="left" w:pos="284"/>
          <w:tab w:val="left" w:pos="709"/>
          <w:tab w:val="left" w:pos="3686"/>
          <w:tab w:val="left" w:pos="5529"/>
        </w:tabs>
        <w:ind w:left="709" w:hanging="709"/>
        <w:jc w:val="center"/>
        <w:rPr>
          <w:rFonts w:asciiTheme="minorHAnsi" w:hAnsiTheme="minorHAnsi"/>
          <w:szCs w:val="22"/>
        </w:rPr>
      </w:pPr>
    </w:p>
    <w:p w:rsidR="00087D49" w:rsidRPr="00FE4AF9" w:rsidRDefault="00087D49" w:rsidP="00087D49">
      <w:pPr>
        <w:tabs>
          <w:tab w:val="left" w:pos="284"/>
          <w:tab w:val="left" w:pos="709"/>
          <w:tab w:val="left" w:pos="3686"/>
          <w:tab w:val="left" w:pos="5529"/>
        </w:tabs>
        <w:ind w:left="709" w:hanging="709"/>
        <w:jc w:val="center"/>
        <w:rPr>
          <w:rFonts w:asciiTheme="minorHAnsi" w:hAnsiTheme="minorHAnsi" w:cs="Arial"/>
          <w:b/>
          <w:bCs/>
          <w:szCs w:val="22"/>
        </w:rPr>
      </w:pPr>
      <w:r w:rsidRPr="00FE4AF9">
        <w:rPr>
          <w:rFonts w:asciiTheme="minorHAnsi" w:hAnsiTheme="minorHAnsi" w:cs="Arial"/>
          <w:b/>
          <w:bCs/>
          <w:szCs w:val="22"/>
        </w:rPr>
        <w:t>XV. Závěrečná ustanovení</w:t>
      </w:r>
    </w:p>
    <w:p w:rsidR="00087D49" w:rsidRPr="00FE4AF9" w:rsidRDefault="00087D49" w:rsidP="00087D49">
      <w:pPr>
        <w:tabs>
          <w:tab w:val="left" w:pos="284"/>
        </w:tabs>
        <w:ind w:left="426" w:hanging="426"/>
        <w:jc w:val="center"/>
        <w:rPr>
          <w:rFonts w:asciiTheme="minorHAnsi" w:hAnsiTheme="minorHAnsi" w:cs="Arial"/>
          <w:b/>
          <w:bCs/>
          <w:szCs w:val="22"/>
        </w:rPr>
      </w:pPr>
    </w:p>
    <w:p w:rsidR="00087D49" w:rsidRPr="00FE4AF9" w:rsidRDefault="00087D49" w:rsidP="00087D49">
      <w:pPr>
        <w:numPr>
          <w:ilvl w:val="0"/>
          <w:numId w:val="25"/>
        </w:numPr>
        <w:rPr>
          <w:rFonts w:asciiTheme="minorHAnsi" w:hAnsiTheme="minorHAnsi" w:cs="Arial"/>
          <w:szCs w:val="22"/>
        </w:rPr>
      </w:pPr>
      <w:r w:rsidRPr="00FE4AF9">
        <w:rPr>
          <w:rFonts w:asciiTheme="minorHAnsi" w:hAnsiTheme="minorHAnsi" w:cs="Arial"/>
          <w:szCs w:val="22"/>
        </w:rPr>
        <w:t>Tato smlouva se řídí občanským zákoníkem.</w:t>
      </w:r>
    </w:p>
    <w:p w:rsidR="00087D49" w:rsidRPr="00FE4AF9" w:rsidRDefault="00087D49" w:rsidP="00087D49">
      <w:pPr>
        <w:pStyle w:val="Zkladntext"/>
        <w:tabs>
          <w:tab w:val="left" w:pos="284"/>
        </w:tabs>
        <w:ind w:left="720"/>
        <w:rPr>
          <w:rFonts w:asciiTheme="minorHAnsi" w:hAnsiTheme="minorHAnsi" w:cs="Arial"/>
          <w:szCs w:val="22"/>
        </w:rPr>
      </w:pPr>
    </w:p>
    <w:p w:rsidR="00087D49" w:rsidRPr="00FE4AF9" w:rsidRDefault="00087D49" w:rsidP="00087D49">
      <w:pPr>
        <w:numPr>
          <w:ilvl w:val="0"/>
          <w:numId w:val="25"/>
        </w:numPr>
        <w:rPr>
          <w:rFonts w:asciiTheme="minorHAnsi" w:hAnsiTheme="minorHAnsi" w:cs="Arial"/>
          <w:szCs w:val="22"/>
        </w:rPr>
      </w:pPr>
      <w:r w:rsidRPr="00FE4AF9">
        <w:rPr>
          <w:rFonts w:asciiTheme="minorHAnsi" w:hAnsiTheme="minorHAnsi" w:cs="Arial"/>
          <w:szCs w:val="22"/>
        </w:rPr>
        <w:t xml:space="preserve">Tato smlouva může být měněna nebo doplňována pouze písemnou formou. </w:t>
      </w:r>
    </w:p>
    <w:p w:rsidR="00087D49" w:rsidRPr="00FE4AF9" w:rsidRDefault="00087D49" w:rsidP="00087D49">
      <w:pPr>
        <w:rPr>
          <w:rFonts w:asciiTheme="minorHAnsi" w:hAnsiTheme="minorHAnsi" w:cs="Arial"/>
          <w:szCs w:val="22"/>
        </w:rPr>
      </w:pPr>
    </w:p>
    <w:p w:rsidR="006403ED" w:rsidRDefault="006403ED" w:rsidP="009C6389">
      <w:pPr>
        <w:numPr>
          <w:ilvl w:val="0"/>
          <w:numId w:val="25"/>
        </w:numPr>
        <w:rPr>
          <w:rFonts w:cs="Arial"/>
        </w:rPr>
      </w:pPr>
      <w:r w:rsidRPr="00BD0D81">
        <w:rPr>
          <w:rFonts w:cs="Arial"/>
        </w:rPr>
        <w:t xml:space="preserve">Smluvní strany berou na vědomí, že text </w:t>
      </w:r>
      <w:r w:rsidR="00DA088A">
        <w:rPr>
          <w:rFonts w:cs="Arial"/>
        </w:rPr>
        <w:t xml:space="preserve">smlouvy </w:t>
      </w:r>
      <w:r w:rsidRPr="00BD0D81">
        <w:rPr>
          <w:rFonts w:cs="Arial"/>
        </w:rPr>
        <w:t xml:space="preserve">je veřejně přístupnou listinou ve smyslu zákona o svobodném přístupu k informacím a že statutární město Chomutov jako povinný subjekt má povinnost na žádost žadatele poskytnout informace o tomto smluvním vztahu včetně poskytnutí kopie </w:t>
      </w:r>
      <w:r w:rsidR="00DA088A" w:rsidRPr="009C6389">
        <w:rPr>
          <w:rFonts w:asciiTheme="minorHAnsi" w:hAnsiTheme="minorHAnsi" w:cs="Arial"/>
          <w:szCs w:val="22"/>
        </w:rPr>
        <w:t>smlouvy</w:t>
      </w:r>
      <w:r w:rsidRPr="00BD0D81">
        <w:rPr>
          <w:rFonts w:cs="Arial"/>
        </w:rPr>
        <w:t xml:space="preserve">. Smluvní strany dále souhlasí s kompletním zveřejněním </w:t>
      </w:r>
      <w:r w:rsidR="00DA088A">
        <w:rPr>
          <w:rFonts w:cs="Arial"/>
        </w:rPr>
        <w:t>této smlouvy</w:t>
      </w:r>
      <w:r w:rsidRPr="00BD0D81">
        <w:rPr>
          <w:rFonts w:cs="Arial"/>
        </w:rPr>
        <w:t xml:space="preserve"> včetně osobních údajů v registru smluv zřízeném zák. č. 340/2015 Sb., a to na dobu neurčitou za účelem transparentnosti veřejné správy.</w:t>
      </w:r>
    </w:p>
    <w:p w:rsidR="009C6389" w:rsidRDefault="009C6389" w:rsidP="009C6389">
      <w:pPr>
        <w:pStyle w:val="Odstavecseseznamem"/>
        <w:ind w:left="360"/>
        <w:rPr>
          <w:rFonts w:cs="Arial"/>
        </w:rPr>
      </w:pPr>
    </w:p>
    <w:p w:rsidR="00087D49" w:rsidRPr="00FE4AF9" w:rsidRDefault="00087D49" w:rsidP="00087D49">
      <w:pPr>
        <w:numPr>
          <w:ilvl w:val="0"/>
          <w:numId w:val="25"/>
        </w:numPr>
        <w:rPr>
          <w:rFonts w:asciiTheme="minorHAnsi" w:hAnsiTheme="minorHAnsi" w:cs="Tahoma"/>
          <w:sz w:val="20"/>
          <w:szCs w:val="20"/>
        </w:rPr>
      </w:pPr>
      <w:r w:rsidRPr="00FE4AF9">
        <w:rPr>
          <w:rFonts w:asciiTheme="minorHAnsi" w:hAnsiTheme="minorHAnsi"/>
          <w:szCs w:val="22"/>
        </w:rPr>
        <w:t xml:space="preserve">O </w:t>
      </w:r>
      <w:r w:rsidRPr="00FE4AF9">
        <w:rPr>
          <w:rFonts w:asciiTheme="minorHAnsi" w:hAnsiTheme="minorHAnsi" w:cs="Arial"/>
          <w:szCs w:val="22"/>
        </w:rPr>
        <w:t>uzavření</w:t>
      </w:r>
      <w:r w:rsidRPr="00FE4AF9">
        <w:rPr>
          <w:rFonts w:asciiTheme="minorHAnsi" w:hAnsiTheme="minorHAnsi"/>
          <w:szCs w:val="22"/>
        </w:rPr>
        <w:t xml:space="preserve"> této smlouvy rozhodla Rada statutárního města Chomutova usnesením č. </w:t>
      </w:r>
      <w:r w:rsidR="008A1ADC">
        <w:rPr>
          <w:rFonts w:asciiTheme="minorHAnsi" w:hAnsiTheme="minorHAnsi"/>
          <w:szCs w:val="22"/>
        </w:rPr>
        <w:t>……</w:t>
      </w:r>
      <w:r w:rsidRPr="00FE4AF9">
        <w:rPr>
          <w:rFonts w:asciiTheme="minorHAnsi" w:hAnsiTheme="minorHAnsi"/>
          <w:szCs w:val="22"/>
        </w:rPr>
        <w:t xml:space="preserve"> ze dne </w:t>
      </w:r>
      <w:proofErr w:type="gramStart"/>
      <w:r w:rsidR="008A1ADC">
        <w:rPr>
          <w:rFonts w:asciiTheme="minorHAnsi" w:hAnsiTheme="minorHAnsi"/>
          <w:szCs w:val="22"/>
        </w:rPr>
        <w:t>…..…</w:t>
      </w:r>
      <w:proofErr w:type="gramEnd"/>
      <w:r>
        <w:rPr>
          <w:rFonts w:asciiTheme="minorHAnsi" w:hAnsiTheme="minorHAnsi"/>
          <w:szCs w:val="22"/>
        </w:rPr>
        <w:t>,</w:t>
      </w:r>
      <w:r w:rsidRPr="00FE4AF9">
        <w:rPr>
          <w:rFonts w:asciiTheme="minorHAnsi" w:hAnsiTheme="minorHAnsi"/>
          <w:szCs w:val="22"/>
        </w:rPr>
        <w:t xml:space="preserve"> a to v souladu se směrnicí o zadávání veřejných zakázek č. 030/05-16 schválenou usnesením Rady statutárního města Chomutova č. </w:t>
      </w:r>
      <w:r w:rsidR="008A1ADC">
        <w:rPr>
          <w:rFonts w:asciiTheme="minorHAnsi" w:hAnsiTheme="minorHAnsi"/>
          <w:szCs w:val="22"/>
        </w:rPr>
        <w:t>174/17</w:t>
      </w:r>
      <w:r w:rsidRPr="00FE4AF9">
        <w:rPr>
          <w:rFonts w:asciiTheme="minorHAnsi" w:hAnsiTheme="minorHAnsi"/>
          <w:szCs w:val="22"/>
        </w:rPr>
        <w:t xml:space="preserve"> ze dne </w:t>
      </w:r>
      <w:r w:rsidR="008A1ADC">
        <w:rPr>
          <w:rFonts w:asciiTheme="minorHAnsi" w:hAnsiTheme="minorHAnsi"/>
          <w:szCs w:val="22"/>
        </w:rPr>
        <w:t>20. 3. 2017.</w:t>
      </w:r>
    </w:p>
    <w:p w:rsidR="00087D49" w:rsidRPr="00FE4AF9" w:rsidRDefault="00087D49" w:rsidP="00087D49">
      <w:pPr>
        <w:ind w:left="360"/>
        <w:rPr>
          <w:rFonts w:asciiTheme="minorHAnsi" w:hAnsiTheme="minorHAnsi" w:cs="Tahoma"/>
          <w:sz w:val="20"/>
          <w:szCs w:val="20"/>
        </w:rPr>
      </w:pPr>
    </w:p>
    <w:p w:rsidR="00087D49" w:rsidRPr="00FE4AF9" w:rsidRDefault="00087D49" w:rsidP="00087D49">
      <w:pPr>
        <w:numPr>
          <w:ilvl w:val="0"/>
          <w:numId w:val="25"/>
        </w:numPr>
        <w:rPr>
          <w:rFonts w:asciiTheme="minorHAnsi" w:hAnsiTheme="minorHAnsi"/>
          <w:szCs w:val="22"/>
        </w:rPr>
      </w:pPr>
      <w:r w:rsidRPr="00FE4AF9">
        <w:rPr>
          <w:rFonts w:asciiTheme="minorHAnsi" w:hAnsiTheme="minorHAnsi"/>
          <w:szCs w:val="22"/>
        </w:rPr>
        <w:t>Tato smlouva je vyhotovena ve 4 vyhotoveních, z nichž objednatel obdrží 2 vyhotovení a zhotovitel obdrží 2 vyhotovení.</w:t>
      </w:r>
    </w:p>
    <w:p w:rsidR="00087D49" w:rsidRPr="00FE4AF9" w:rsidRDefault="00087D49" w:rsidP="00087D49">
      <w:pPr>
        <w:ind w:left="360"/>
        <w:rPr>
          <w:rFonts w:asciiTheme="minorHAnsi" w:hAnsiTheme="minorHAnsi"/>
          <w:szCs w:val="22"/>
        </w:rPr>
      </w:pPr>
    </w:p>
    <w:p w:rsidR="00087D49" w:rsidRPr="00FE4AF9" w:rsidRDefault="00087D49" w:rsidP="00087D49">
      <w:pPr>
        <w:numPr>
          <w:ilvl w:val="0"/>
          <w:numId w:val="25"/>
        </w:numPr>
        <w:rPr>
          <w:rFonts w:asciiTheme="minorHAnsi" w:hAnsiTheme="minorHAnsi" w:cs="Arial"/>
          <w:szCs w:val="22"/>
        </w:rPr>
      </w:pPr>
      <w:r w:rsidRPr="00FE4AF9">
        <w:rPr>
          <w:rFonts w:asciiTheme="minorHAnsi" w:hAnsiTheme="minorHAnsi"/>
          <w:szCs w:val="22"/>
        </w:rPr>
        <w:t>Smluvní</w:t>
      </w:r>
      <w:r w:rsidRPr="00FE4AF9">
        <w:rPr>
          <w:rFonts w:asciiTheme="minorHAnsi" w:hAnsiTheme="minorHAnsi" w:cs="Arial"/>
          <w:szCs w:val="22"/>
        </w:rPr>
        <w:t xml:space="preserve"> strany si tuto smlouvu řádně přečetly a svůj souhlas s jejím obsahem stvrzují svými podpisy. </w:t>
      </w:r>
    </w:p>
    <w:p w:rsidR="00087D49" w:rsidRPr="00FE4AF9" w:rsidRDefault="00087D49" w:rsidP="00087D49">
      <w:pPr>
        <w:pStyle w:val="Odstavecseseznamem"/>
        <w:ind w:left="1080" w:hanging="1080"/>
        <w:contextualSpacing w:val="0"/>
        <w:rPr>
          <w:rFonts w:asciiTheme="minorHAnsi" w:eastAsia="Times New Roman" w:hAnsiTheme="minorHAnsi" w:cs="Arial"/>
          <w:b/>
          <w:bCs/>
          <w:u w:val="single"/>
        </w:rPr>
      </w:pPr>
    </w:p>
    <w:p w:rsidR="00087D49" w:rsidRPr="00FE4AF9" w:rsidRDefault="00087D49" w:rsidP="00087D49">
      <w:pPr>
        <w:pStyle w:val="Odstavecseseznamem"/>
        <w:ind w:left="1080" w:hanging="1080"/>
        <w:contextualSpacing w:val="0"/>
        <w:rPr>
          <w:rFonts w:asciiTheme="minorHAnsi" w:eastAsia="Times New Roman" w:hAnsiTheme="minorHAnsi" w:cs="Arial"/>
          <w:b/>
          <w:bCs/>
          <w:u w:val="single"/>
        </w:rPr>
      </w:pPr>
    </w:p>
    <w:p w:rsidR="00087D49" w:rsidRPr="00FE4AF9" w:rsidRDefault="00087D49" w:rsidP="00087D49">
      <w:pPr>
        <w:pStyle w:val="Odstavecseseznamem"/>
        <w:ind w:left="1080" w:hanging="1080"/>
        <w:contextualSpacing w:val="0"/>
        <w:rPr>
          <w:rFonts w:asciiTheme="minorHAnsi" w:eastAsia="Times New Roman" w:hAnsiTheme="minorHAnsi" w:cs="Arial"/>
          <w:b/>
          <w:bCs/>
        </w:rPr>
      </w:pPr>
      <w:r w:rsidRPr="00FE4AF9">
        <w:rPr>
          <w:rFonts w:asciiTheme="minorHAnsi" w:eastAsia="Times New Roman" w:hAnsiTheme="minorHAnsi" w:cs="Arial"/>
          <w:b/>
          <w:bCs/>
          <w:u w:val="single"/>
        </w:rPr>
        <w:t>Přílohy</w:t>
      </w:r>
      <w:r w:rsidRPr="00FE4AF9">
        <w:rPr>
          <w:rFonts w:asciiTheme="minorHAnsi" w:eastAsia="Times New Roman" w:hAnsiTheme="minorHAnsi" w:cs="Arial"/>
          <w:b/>
          <w:bCs/>
        </w:rPr>
        <w:t xml:space="preserve">: </w:t>
      </w:r>
      <w:r w:rsidRPr="00FE4AF9">
        <w:rPr>
          <w:rFonts w:asciiTheme="minorHAnsi" w:eastAsia="Times New Roman" w:hAnsiTheme="minorHAnsi" w:cs="Arial"/>
          <w:b/>
          <w:bCs/>
        </w:rPr>
        <w:tab/>
      </w:r>
    </w:p>
    <w:p w:rsidR="00087D49" w:rsidRPr="00FE4AF9" w:rsidRDefault="00087D49" w:rsidP="00087D49">
      <w:pPr>
        <w:pStyle w:val="Odstavecseseznamem"/>
        <w:rPr>
          <w:rFonts w:asciiTheme="minorHAnsi" w:hAnsiTheme="minorHAnsi"/>
          <w:bCs/>
        </w:rPr>
      </w:pPr>
    </w:p>
    <w:p w:rsidR="00087D49" w:rsidRPr="00FE4AF9" w:rsidRDefault="00087D49" w:rsidP="00087D49">
      <w:pPr>
        <w:numPr>
          <w:ilvl w:val="0"/>
          <w:numId w:val="5"/>
        </w:numPr>
        <w:ind w:left="284" w:hanging="284"/>
        <w:rPr>
          <w:rFonts w:asciiTheme="minorHAnsi" w:hAnsiTheme="minorHAnsi" w:cs="Arial"/>
          <w:bCs/>
        </w:rPr>
      </w:pPr>
      <w:r w:rsidRPr="00FE4AF9">
        <w:rPr>
          <w:rFonts w:asciiTheme="minorHAnsi" w:hAnsiTheme="minorHAnsi" w:cs="Arial"/>
          <w:bCs/>
        </w:rPr>
        <w:t>Změnový list</w:t>
      </w:r>
    </w:p>
    <w:p w:rsidR="00087D49" w:rsidRPr="00FE4AF9" w:rsidRDefault="00087D49" w:rsidP="00087D49">
      <w:pPr>
        <w:pStyle w:val="Odstavecseseznamem"/>
        <w:ind w:left="426"/>
        <w:contextualSpacing w:val="0"/>
        <w:rPr>
          <w:rFonts w:asciiTheme="minorHAnsi" w:hAnsiTheme="minorHAnsi" w:cs="Arial"/>
        </w:rPr>
      </w:pPr>
    </w:p>
    <w:p w:rsidR="00087D49" w:rsidRPr="00FE4AF9" w:rsidRDefault="00087D49" w:rsidP="00087D49">
      <w:pPr>
        <w:pStyle w:val="Zkladntext"/>
        <w:tabs>
          <w:tab w:val="left" w:pos="4962"/>
        </w:tabs>
        <w:rPr>
          <w:rFonts w:asciiTheme="minorHAnsi" w:hAnsiTheme="minorHAnsi" w:cs="Arial"/>
          <w:szCs w:val="22"/>
        </w:rPr>
      </w:pPr>
    </w:p>
    <w:p w:rsidR="00087D49" w:rsidRPr="00FE4AF9" w:rsidRDefault="00087D49" w:rsidP="00087D49">
      <w:pPr>
        <w:pStyle w:val="Zkladntext"/>
        <w:tabs>
          <w:tab w:val="left" w:pos="4962"/>
        </w:tabs>
        <w:rPr>
          <w:rFonts w:asciiTheme="minorHAnsi" w:hAnsiTheme="minorHAnsi" w:cs="Arial"/>
          <w:szCs w:val="22"/>
        </w:rPr>
      </w:pPr>
      <w:r w:rsidRPr="00FE4AF9">
        <w:rPr>
          <w:rFonts w:asciiTheme="minorHAnsi" w:hAnsiTheme="minorHAnsi" w:cs="Arial"/>
          <w:szCs w:val="22"/>
        </w:rPr>
        <w:t xml:space="preserve">V </w:t>
      </w:r>
      <w:r w:rsidR="00C460EE">
        <w:rPr>
          <w:rFonts w:asciiTheme="minorHAnsi" w:hAnsiTheme="minorHAnsi" w:cs="Arial"/>
          <w:szCs w:val="22"/>
        </w:rPr>
        <w:t>Chomutově</w:t>
      </w:r>
      <w:r w:rsidRPr="00FE4AF9">
        <w:rPr>
          <w:rFonts w:asciiTheme="minorHAnsi" w:hAnsiTheme="minorHAnsi" w:cs="Arial"/>
          <w:szCs w:val="22"/>
        </w:rPr>
        <w:t xml:space="preserve"> </w:t>
      </w:r>
      <w:proofErr w:type="gramStart"/>
      <w:r w:rsidRPr="00FE4AF9">
        <w:rPr>
          <w:rFonts w:asciiTheme="minorHAnsi" w:hAnsiTheme="minorHAnsi" w:cs="Arial"/>
          <w:szCs w:val="22"/>
        </w:rPr>
        <w:t>dne ..................</w:t>
      </w:r>
      <w:r w:rsidRPr="00FE4AF9">
        <w:rPr>
          <w:rFonts w:asciiTheme="minorHAnsi" w:hAnsiTheme="minorHAnsi" w:cs="Arial"/>
          <w:szCs w:val="22"/>
        </w:rPr>
        <w:tab/>
        <w:t>V .......................... dne</w:t>
      </w:r>
      <w:proofErr w:type="gramEnd"/>
      <w:r w:rsidRPr="00FE4AF9">
        <w:rPr>
          <w:rFonts w:asciiTheme="minorHAnsi" w:hAnsiTheme="minorHAnsi" w:cs="Arial"/>
          <w:szCs w:val="22"/>
        </w:rPr>
        <w:t xml:space="preserve"> ..................</w:t>
      </w:r>
    </w:p>
    <w:p w:rsidR="00087D49" w:rsidRPr="00FE4AF9" w:rsidRDefault="00087D49" w:rsidP="00087D49">
      <w:pPr>
        <w:pStyle w:val="Zkladntext"/>
        <w:rPr>
          <w:rFonts w:asciiTheme="minorHAnsi" w:hAnsiTheme="minorHAnsi" w:cs="Arial"/>
          <w:szCs w:val="22"/>
        </w:rPr>
      </w:pPr>
    </w:p>
    <w:p w:rsidR="00087D49" w:rsidRPr="00FE4AF9" w:rsidRDefault="00087D49" w:rsidP="00087D49">
      <w:pPr>
        <w:pStyle w:val="Zkladntext"/>
        <w:rPr>
          <w:rFonts w:asciiTheme="minorHAnsi" w:hAnsiTheme="minorHAnsi" w:cs="Arial"/>
          <w:szCs w:val="22"/>
        </w:rPr>
      </w:pPr>
    </w:p>
    <w:p w:rsidR="008F68F8" w:rsidRPr="00FE4AF9" w:rsidRDefault="008F68F8" w:rsidP="00087D49">
      <w:pPr>
        <w:pStyle w:val="Zkladntext"/>
        <w:rPr>
          <w:rFonts w:asciiTheme="minorHAnsi" w:hAnsiTheme="minorHAnsi" w:cs="Arial"/>
          <w:szCs w:val="22"/>
        </w:rPr>
      </w:pPr>
    </w:p>
    <w:p w:rsidR="00087D49" w:rsidRPr="00FE4AF9" w:rsidRDefault="00087D49" w:rsidP="00087D49">
      <w:pPr>
        <w:pStyle w:val="Zkladntext"/>
        <w:rPr>
          <w:rFonts w:asciiTheme="minorHAnsi" w:hAnsiTheme="minorHAnsi" w:cs="Arial"/>
          <w:szCs w:val="22"/>
        </w:rPr>
      </w:pPr>
    </w:p>
    <w:p w:rsidR="008F68F8" w:rsidRPr="007767FE" w:rsidRDefault="008F68F8" w:rsidP="008F68F8">
      <w:r w:rsidRPr="007767FE">
        <w:t>……………………………………</w:t>
      </w:r>
      <w:r>
        <w:t>……………….</w:t>
      </w:r>
      <w:r w:rsidRPr="007767FE">
        <w:t xml:space="preserve">      </w:t>
      </w:r>
      <w:r w:rsidRPr="007767FE">
        <w:tab/>
      </w:r>
      <w:r w:rsidRPr="007767FE">
        <w:tab/>
      </w:r>
      <w:r w:rsidRPr="007767FE">
        <w:tab/>
        <w:t>……………………………………</w:t>
      </w:r>
    </w:p>
    <w:p w:rsidR="008F68F8" w:rsidRPr="007767FE" w:rsidRDefault="008F68F8" w:rsidP="008F68F8">
      <w:r w:rsidRPr="005842B1">
        <w:rPr>
          <w:b/>
        </w:rPr>
        <w:t>STATUTÁRNÍ MĚSTO CHOMUTOV</w:t>
      </w:r>
      <w:r w:rsidRPr="007767FE">
        <w:t xml:space="preserve">                        </w:t>
      </w:r>
      <w:r w:rsidRPr="007767FE">
        <w:tab/>
      </w:r>
      <w:r w:rsidRPr="007767FE">
        <w:rPr>
          <w:b/>
          <w:highlight w:val="yellow"/>
        </w:rPr>
        <w:t>doplní uchazeč)</w:t>
      </w:r>
    </w:p>
    <w:p w:rsidR="008F68F8" w:rsidRDefault="008F68F8" w:rsidP="008F68F8">
      <w:r>
        <w:t>JUDr. Marek Hrabáč</w:t>
      </w:r>
      <w:r w:rsidRPr="007767FE">
        <w:t xml:space="preserve">, primátor </w:t>
      </w:r>
      <w:r w:rsidRPr="007767FE">
        <w:tab/>
      </w:r>
    </w:p>
    <w:p w:rsidR="00087D49" w:rsidRPr="00FE4AF9" w:rsidRDefault="008F68F8" w:rsidP="008F68F8">
      <w:pPr>
        <w:jc w:val="right"/>
        <w:rPr>
          <w:rFonts w:asciiTheme="minorHAnsi" w:hAnsiTheme="minorHAnsi"/>
          <w:sz w:val="24"/>
        </w:rPr>
      </w:pPr>
      <w:r>
        <w:rPr>
          <w:rFonts w:cs="Arial"/>
          <w:szCs w:val="22"/>
        </w:rPr>
        <w:br w:type="page"/>
      </w:r>
      <w:r w:rsidR="00C460EE">
        <w:rPr>
          <w:rFonts w:asciiTheme="minorHAnsi" w:hAnsiTheme="minorHAnsi" w:cs="Arial"/>
          <w:szCs w:val="22"/>
        </w:rPr>
        <w:lastRenderedPageBreak/>
        <w:tab/>
      </w:r>
      <w:r w:rsidR="00C460EE">
        <w:rPr>
          <w:rFonts w:asciiTheme="minorHAnsi" w:hAnsiTheme="minorHAnsi" w:cs="Arial"/>
          <w:szCs w:val="22"/>
        </w:rPr>
        <w:tab/>
      </w:r>
      <w:r w:rsidR="009C6389">
        <w:rPr>
          <w:rFonts w:asciiTheme="minorHAnsi" w:hAnsiTheme="minorHAnsi"/>
          <w:sz w:val="24"/>
        </w:rPr>
        <w:t>Příloha č. 1</w:t>
      </w:r>
      <w:r w:rsidR="00087D49" w:rsidRPr="00FE4AF9">
        <w:rPr>
          <w:rFonts w:asciiTheme="minorHAnsi" w:hAnsiTheme="minorHAnsi"/>
          <w:sz w:val="24"/>
        </w:rPr>
        <w:t xml:space="preserve"> Smlouvy o dílo </w:t>
      </w:r>
    </w:p>
    <w:tbl>
      <w:tblPr>
        <w:tblW w:w="5000" w:type="pct"/>
        <w:tblCellMar>
          <w:left w:w="70" w:type="dxa"/>
          <w:right w:w="70" w:type="dxa"/>
        </w:tblCellMar>
        <w:tblLook w:val="04A0" w:firstRow="1" w:lastRow="0" w:firstColumn="1" w:lastColumn="0" w:noHBand="0" w:noVBand="1"/>
      </w:tblPr>
      <w:tblGrid>
        <w:gridCol w:w="4647"/>
        <w:gridCol w:w="954"/>
        <w:gridCol w:w="3611"/>
      </w:tblGrid>
      <w:tr w:rsidR="00087D49" w:rsidRPr="00FE4AF9" w:rsidTr="007C56BD">
        <w:trPr>
          <w:trHeight w:val="300"/>
        </w:trPr>
        <w:tc>
          <w:tcPr>
            <w:tcW w:w="2522"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rPr>
            </w:pPr>
          </w:p>
        </w:tc>
        <w:tc>
          <w:tcPr>
            <w:tcW w:w="518"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rPr>
            </w:pPr>
          </w:p>
        </w:tc>
        <w:tc>
          <w:tcPr>
            <w:tcW w:w="1960"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rPr>
            </w:pPr>
          </w:p>
        </w:tc>
      </w:tr>
      <w:tr w:rsidR="00087D49" w:rsidRPr="00FE4AF9" w:rsidTr="007C56BD">
        <w:trPr>
          <w:trHeight w:val="405"/>
        </w:trPr>
        <w:tc>
          <w:tcPr>
            <w:tcW w:w="5000" w:type="pct"/>
            <w:gridSpan w:val="3"/>
            <w:tcBorders>
              <w:top w:val="nil"/>
              <w:left w:val="nil"/>
              <w:bottom w:val="nil"/>
              <w:right w:val="nil"/>
            </w:tcBorders>
            <w:shd w:val="clear" w:color="auto" w:fill="auto"/>
            <w:noWrap/>
            <w:vAlign w:val="center"/>
            <w:hideMark/>
          </w:tcPr>
          <w:p w:rsidR="00087D49" w:rsidRPr="00FE4AF9" w:rsidRDefault="00087D49" w:rsidP="007C56BD">
            <w:pPr>
              <w:jc w:val="center"/>
              <w:rPr>
                <w:rFonts w:asciiTheme="minorHAnsi" w:hAnsiTheme="minorHAnsi"/>
                <w:b/>
                <w:bCs/>
                <w:color w:val="000000"/>
                <w:sz w:val="32"/>
                <w:szCs w:val="32"/>
              </w:rPr>
            </w:pPr>
            <w:r w:rsidRPr="00FE4AF9">
              <w:rPr>
                <w:rFonts w:asciiTheme="minorHAnsi" w:hAnsiTheme="minorHAnsi"/>
                <w:b/>
                <w:bCs/>
                <w:color w:val="000000"/>
                <w:sz w:val="32"/>
                <w:szCs w:val="32"/>
              </w:rPr>
              <w:t xml:space="preserve">Změnový list </w:t>
            </w:r>
            <w:proofErr w:type="gramStart"/>
            <w:r w:rsidRPr="00FE4AF9">
              <w:rPr>
                <w:rFonts w:asciiTheme="minorHAnsi" w:hAnsiTheme="minorHAnsi"/>
                <w:b/>
                <w:bCs/>
                <w:color w:val="000000"/>
                <w:sz w:val="32"/>
                <w:szCs w:val="32"/>
              </w:rPr>
              <w:t>č.        ze</w:t>
            </w:r>
            <w:proofErr w:type="gramEnd"/>
            <w:r w:rsidRPr="00FE4AF9">
              <w:rPr>
                <w:rFonts w:asciiTheme="minorHAnsi" w:hAnsiTheme="minorHAnsi"/>
                <w:b/>
                <w:bCs/>
                <w:color w:val="000000"/>
                <w:sz w:val="32"/>
                <w:szCs w:val="32"/>
              </w:rPr>
              <w:t xml:space="preserve"> dne </w:t>
            </w:r>
          </w:p>
        </w:tc>
      </w:tr>
      <w:tr w:rsidR="00087D49" w:rsidRPr="00FE4AF9" w:rsidTr="007C56BD">
        <w:trPr>
          <w:trHeight w:val="360"/>
        </w:trPr>
        <w:tc>
          <w:tcPr>
            <w:tcW w:w="2522"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rPr>
            </w:pPr>
          </w:p>
        </w:tc>
        <w:tc>
          <w:tcPr>
            <w:tcW w:w="518"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rPr>
            </w:pPr>
          </w:p>
        </w:tc>
        <w:tc>
          <w:tcPr>
            <w:tcW w:w="1960"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rPr>
            </w:pPr>
          </w:p>
        </w:tc>
      </w:tr>
      <w:tr w:rsidR="00087D49" w:rsidRPr="00FE4AF9" w:rsidTr="007C56BD">
        <w:trPr>
          <w:trHeight w:val="499"/>
        </w:trPr>
        <w:tc>
          <w:tcPr>
            <w:tcW w:w="2522" w:type="pct"/>
            <w:tcBorders>
              <w:top w:val="single" w:sz="8" w:space="0" w:color="auto"/>
              <w:left w:val="single" w:sz="8" w:space="0" w:color="auto"/>
              <w:bottom w:val="single" w:sz="4" w:space="0" w:color="auto"/>
              <w:right w:val="single" w:sz="4" w:space="0" w:color="auto"/>
            </w:tcBorders>
            <w:shd w:val="clear" w:color="auto" w:fill="auto"/>
            <w:noWrap/>
            <w:hideMark/>
          </w:tcPr>
          <w:p w:rsidR="00087D49" w:rsidRPr="00FE4AF9" w:rsidRDefault="00087D49" w:rsidP="007C56BD">
            <w:pPr>
              <w:tabs>
                <w:tab w:val="left" w:pos="2910"/>
              </w:tabs>
              <w:rPr>
                <w:rFonts w:asciiTheme="minorHAnsi" w:hAnsiTheme="minorHAnsi"/>
                <w:color w:val="000000"/>
                <w:sz w:val="24"/>
              </w:rPr>
            </w:pPr>
            <w:r w:rsidRPr="00FE4AF9">
              <w:rPr>
                <w:rFonts w:asciiTheme="minorHAnsi" w:hAnsiTheme="minorHAnsi"/>
                <w:color w:val="000000"/>
                <w:sz w:val="24"/>
              </w:rPr>
              <w:t>Název stavby:</w:t>
            </w:r>
            <w:r w:rsidRPr="00FE4AF9">
              <w:rPr>
                <w:rFonts w:asciiTheme="minorHAnsi" w:hAnsiTheme="minorHAnsi"/>
                <w:color w:val="000000"/>
                <w:sz w:val="24"/>
              </w:rPr>
              <w:tab/>
            </w:r>
          </w:p>
        </w:tc>
        <w:tc>
          <w:tcPr>
            <w:tcW w:w="2478" w:type="pct"/>
            <w:gridSpan w:val="2"/>
            <w:tcBorders>
              <w:top w:val="single" w:sz="8" w:space="0" w:color="auto"/>
              <w:left w:val="nil"/>
              <w:bottom w:val="single" w:sz="4" w:space="0" w:color="auto"/>
              <w:right w:val="single" w:sz="8" w:space="0" w:color="000000"/>
            </w:tcBorders>
            <w:shd w:val="clear" w:color="auto" w:fill="auto"/>
            <w:noWrap/>
            <w:vAlign w:val="bottom"/>
            <w:hideMark/>
          </w:tcPr>
          <w:p w:rsidR="00087D49" w:rsidRPr="00FE4AF9" w:rsidRDefault="00087D49" w:rsidP="007C56BD">
            <w:pPr>
              <w:rPr>
                <w:rFonts w:asciiTheme="minorHAnsi" w:hAnsiTheme="minorHAnsi"/>
                <w:b/>
                <w:bCs/>
                <w:color w:val="000000"/>
                <w:sz w:val="24"/>
              </w:rPr>
            </w:pPr>
          </w:p>
        </w:tc>
      </w:tr>
      <w:tr w:rsidR="00087D49" w:rsidRPr="00FE4AF9" w:rsidTr="007C56BD">
        <w:trPr>
          <w:trHeight w:val="499"/>
        </w:trPr>
        <w:tc>
          <w:tcPr>
            <w:tcW w:w="2522" w:type="pct"/>
            <w:tcBorders>
              <w:top w:val="nil"/>
              <w:left w:val="single" w:sz="8" w:space="0" w:color="auto"/>
              <w:bottom w:val="single" w:sz="4" w:space="0" w:color="auto"/>
              <w:right w:val="single" w:sz="4" w:space="0" w:color="auto"/>
            </w:tcBorders>
            <w:shd w:val="clear" w:color="auto" w:fill="auto"/>
            <w:noWrap/>
            <w:hideMark/>
          </w:tcPr>
          <w:p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Číslo smluvního vztahu:</w:t>
            </w:r>
          </w:p>
        </w:tc>
        <w:tc>
          <w:tcPr>
            <w:tcW w:w="2478" w:type="pct"/>
            <w:gridSpan w:val="2"/>
            <w:tcBorders>
              <w:top w:val="single" w:sz="4" w:space="0" w:color="auto"/>
              <w:left w:val="nil"/>
              <w:bottom w:val="single" w:sz="4" w:space="0" w:color="auto"/>
              <w:right w:val="single" w:sz="8" w:space="0" w:color="000000"/>
            </w:tcBorders>
            <w:shd w:val="clear" w:color="auto" w:fill="auto"/>
            <w:noWrap/>
            <w:vAlign w:val="bottom"/>
            <w:hideMark/>
          </w:tcPr>
          <w:p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 </w:t>
            </w:r>
          </w:p>
        </w:tc>
      </w:tr>
      <w:tr w:rsidR="00087D49" w:rsidRPr="00FE4AF9" w:rsidTr="007C56BD">
        <w:trPr>
          <w:trHeight w:val="499"/>
        </w:trPr>
        <w:tc>
          <w:tcPr>
            <w:tcW w:w="2522" w:type="pct"/>
            <w:tcBorders>
              <w:top w:val="nil"/>
              <w:left w:val="single" w:sz="8" w:space="0" w:color="auto"/>
              <w:bottom w:val="nil"/>
              <w:right w:val="single" w:sz="4" w:space="0" w:color="auto"/>
            </w:tcBorders>
            <w:shd w:val="clear" w:color="auto" w:fill="auto"/>
            <w:noWrap/>
            <w:hideMark/>
          </w:tcPr>
          <w:p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Název části stavby (PS, SO):</w:t>
            </w:r>
          </w:p>
        </w:tc>
        <w:tc>
          <w:tcPr>
            <w:tcW w:w="2478" w:type="pct"/>
            <w:gridSpan w:val="2"/>
            <w:tcBorders>
              <w:top w:val="single" w:sz="4" w:space="0" w:color="auto"/>
              <w:left w:val="nil"/>
              <w:bottom w:val="nil"/>
              <w:right w:val="single" w:sz="8" w:space="0" w:color="000000"/>
            </w:tcBorders>
            <w:shd w:val="clear" w:color="auto" w:fill="auto"/>
            <w:noWrap/>
            <w:vAlign w:val="bottom"/>
            <w:hideMark/>
          </w:tcPr>
          <w:p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 </w:t>
            </w:r>
          </w:p>
        </w:tc>
      </w:tr>
      <w:tr w:rsidR="00087D49" w:rsidRPr="00FE4AF9" w:rsidTr="007C56BD">
        <w:trPr>
          <w:trHeight w:val="1305"/>
        </w:trPr>
        <w:tc>
          <w:tcPr>
            <w:tcW w:w="5000"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087D49" w:rsidRPr="00FE4AF9" w:rsidRDefault="00087D49" w:rsidP="007C56BD">
            <w:pPr>
              <w:jc w:val="center"/>
              <w:rPr>
                <w:rFonts w:asciiTheme="minorHAnsi" w:hAnsiTheme="minorHAnsi"/>
                <w:color w:val="000000"/>
                <w:sz w:val="24"/>
              </w:rPr>
            </w:pPr>
            <w:r w:rsidRPr="00FE4AF9">
              <w:rPr>
                <w:rFonts w:asciiTheme="minorHAnsi" w:hAnsiTheme="minorHAnsi"/>
                <w:color w:val="000000"/>
                <w:sz w:val="24"/>
              </w:rPr>
              <w:t xml:space="preserve">Na základě oznámení zhotovitele/objednatele o skutečnostech, které vyžadují provést změnu smluvní dokumentace ve smyslu objednávky/bodu </w:t>
            </w:r>
            <w:r w:rsidRPr="00FE4AF9">
              <w:rPr>
                <w:rFonts w:asciiTheme="minorHAnsi" w:hAnsiTheme="minorHAnsi"/>
                <w:color w:val="000000"/>
                <w:sz w:val="24"/>
                <w:highlight w:val="yellow"/>
              </w:rPr>
              <w:t>doplnit odkazy</w:t>
            </w:r>
            <w:r w:rsidRPr="00FE4AF9">
              <w:rPr>
                <w:rFonts w:asciiTheme="minorHAnsi" w:hAnsiTheme="minorHAnsi"/>
                <w:color w:val="000000"/>
                <w:sz w:val="24"/>
              </w:rPr>
              <w:t xml:space="preserve"> smlouvy o dílo. Změna se týká technického řešení díla s dopadem na jeho smluvní cenu/termín dokončení díla</w:t>
            </w:r>
          </w:p>
        </w:tc>
      </w:tr>
      <w:tr w:rsidR="00087D49" w:rsidRPr="00FE4AF9" w:rsidTr="007C56BD">
        <w:trPr>
          <w:trHeight w:val="1999"/>
        </w:trPr>
        <w:tc>
          <w:tcPr>
            <w:tcW w:w="5000" w:type="pct"/>
            <w:gridSpan w:val="3"/>
            <w:tcBorders>
              <w:top w:val="nil"/>
              <w:left w:val="single" w:sz="8" w:space="0" w:color="auto"/>
              <w:bottom w:val="nil"/>
              <w:right w:val="single" w:sz="8" w:space="0" w:color="000000"/>
            </w:tcBorders>
            <w:shd w:val="clear" w:color="auto" w:fill="auto"/>
            <w:noWrap/>
            <w:hideMark/>
          </w:tcPr>
          <w:p w:rsidR="00087D49" w:rsidRPr="00FE4AF9" w:rsidRDefault="00087D49" w:rsidP="007C56BD">
            <w:pPr>
              <w:rPr>
                <w:rFonts w:asciiTheme="minorHAnsi" w:hAnsiTheme="minorHAnsi"/>
                <w:color w:val="000000"/>
                <w:sz w:val="24"/>
                <w:u w:val="single"/>
              </w:rPr>
            </w:pPr>
            <w:r w:rsidRPr="00FE4AF9">
              <w:rPr>
                <w:rFonts w:asciiTheme="minorHAnsi" w:hAnsiTheme="minorHAnsi"/>
                <w:color w:val="000000"/>
                <w:sz w:val="24"/>
                <w:u w:val="single"/>
              </w:rPr>
              <w:t>Původní řešení dle smluvní dokumentace:</w:t>
            </w:r>
          </w:p>
        </w:tc>
      </w:tr>
      <w:tr w:rsidR="00087D49" w:rsidRPr="00FE4AF9" w:rsidTr="007C56BD">
        <w:trPr>
          <w:trHeight w:val="1999"/>
        </w:trPr>
        <w:tc>
          <w:tcPr>
            <w:tcW w:w="5000" w:type="pct"/>
            <w:gridSpan w:val="3"/>
            <w:tcBorders>
              <w:top w:val="single" w:sz="4" w:space="0" w:color="auto"/>
              <w:left w:val="single" w:sz="8" w:space="0" w:color="auto"/>
              <w:bottom w:val="nil"/>
              <w:right w:val="single" w:sz="8" w:space="0" w:color="000000"/>
            </w:tcBorders>
            <w:shd w:val="clear" w:color="auto" w:fill="auto"/>
            <w:noWrap/>
            <w:hideMark/>
          </w:tcPr>
          <w:p w:rsidR="00087D49" w:rsidRPr="00FE4AF9" w:rsidRDefault="00087D49" w:rsidP="007C56BD">
            <w:pPr>
              <w:rPr>
                <w:rFonts w:asciiTheme="minorHAnsi" w:hAnsiTheme="minorHAnsi"/>
                <w:color w:val="000000"/>
                <w:sz w:val="24"/>
                <w:u w:val="single"/>
              </w:rPr>
            </w:pPr>
            <w:r w:rsidRPr="00FE4AF9">
              <w:rPr>
                <w:rFonts w:asciiTheme="minorHAnsi" w:hAnsiTheme="minorHAnsi"/>
                <w:color w:val="000000"/>
                <w:sz w:val="24"/>
                <w:u w:val="single"/>
              </w:rPr>
              <w:t>Nové řešení:</w:t>
            </w:r>
          </w:p>
        </w:tc>
      </w:tr>
      <w:tr w:rsidR="00087D49" w:rsidRPr="00FE4AF9" w:rsidTr="007C56BD">
        <w:trPr>
          <w:trHeight w:val="1999"/>
        </w:trPr>
        <w:tc>
          <w:tcPr>
            <w:tcW w:w="5000" w:type="pct"/>
            <w:gridSpan w:val="3"/>
            <w:tcBorders>
              <w:top w:val="single" w:sz="4" w:space="0" w:color="auto"/>
              <w:left w:val="single" w:sz="8" w:space="0" w:color="auto"/>
              <w:bottom w:val="single" w:sz="8" w:space="0" w:color="auto"/>
              <w:right w:val="single" w:sz="8" w:space="0" w:color="000000"/>
            </w:tcBorders>
            <w:shd w:val="clear" w:color="auto" w:fill="auto"/>
            <w:noWrap/>
            <w:hideMark/>
          </w:tcPr>
          <w:p w:rsidR="00087D49" w:rsidRPr="00FE4AF9" w:rsidRDefault="00087D49" w:rsidP="007C56BD">
            <w:pPr>
              <w:rPr>
                <w:rFonts w:asciiTheme="minorHAnsi" w:hAnsiTheme="minorHAnsi"/>
                <w:color w:val="000000"/>
                <w:sz w:val="24"/>
                <w:u w:val="single"/>
              </w:rPr>
            </w:pPr>
            <w:r w:rsidRPr="00FE4AF9">
              <w:rPr>
                <w:rFonts w:asciiTheme="minorHAnsi" w:hAnsiTheme="minorHAnsi"/>
                <w:color w:val="000000"/>
                <w:sz w:val="24"/>
                <w:u w:val="single"/>
              </w:rPr>
              <w:t>Zdůvodnění změny:</w:t>
            </w:r>
          </w:p>
        </w:tc>
      </w:tr>
      <w:tr w:rsidR="00087D49" w:rsidRPr="00FE4AF9" w:rsidTr="007C56BD">
        <w:trPr>
          <w:trHeight w:val="1455"/>
        </w:trPr>
        <w:tc>
          <w:tcPr>
            <w:tcW w:w="5000"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087D49" w:rsidRPr="00FE4AF9" w:rsidRDefault="00087D49" w:rsidP="007C56BD">
            <w:pPr>
              <w:jc w:val="center"/>
              <w:rPr>
                <w:rFonts w:asciiTheme="minorHAnsi" w:hAnsiTheme="minorHAnsi"/>
                <w:color w:val="000000"/>
                <w:sz w:val="24"/>
              </w:rPr>
            </w:pPr>
            <w:r w:rsidRPr="00FE4AF9">
              <w:rPr>
                <w:rFonts w:asciiTheme="minorHAnsi" w:hAnsiTheme="minorHAnsi"/>
                <w:color w:val="000000"/>
                <w:sz w:val="24"/>
              </w:rPr>
              <w:t>Realizací změny není dotčena kvalita díla ani ostatní smluvní podmínky a zůstává zachován charakter a účel díla definovaný v projektové dokumentaci a smluvních dokumentech. Případné dodatečné stavební práce plynoucí z realizace změny budou hrazeny v souladu s příslušnými smluvními podmínkami z prostředků objednatele.</w:t>
            </w:r>
          </w:p>
        </w:tc>
      </w:tr>
      <w:tr w:rsidR="00087D49" w:rsidRPr="00FE4AF9" w:rsidTr="007C56BD">
        <w:trPr>
          <w:trHeight w:val="285"/>
        </w:trPr>
        <w:tc>
          <w:tcPr>
            <w:tcW w:w="5000" w:type="pct"/>
            <w:gridSpan w:val="3"/>
            <w:tcBorders>
              <w:top w:val="single" w:sz="8" w:space="0" w:color="auto"/>
              <w:left w:val="nil"/>
              <w:bottom w:val="single" w:sz="4" w:space="0" w:color="auto"/>
              <w:right w:val="nil"/>
            </w:tcBorders>
            <w:shd w:val="clear" w:color="auto" w:fill="auto"/>
            <w:vAlign w:val="center"/>
            <w:hideMark/>
          </w:tcPr>
          <w:p w:rsidR="00087D49" w:rsidRPr="00FE4AF9" w:rsidRDefault="00087D49" w:rsidP="007C56BD">
            <w:pPr>
              <w:jc w:val="center"/>
              <w:rPr>
                <w:rFonts w:asciiTheme="minorHAnsi" w:hAnsiTheme="minorHAnsi"/>
                <w:color w:val="000000"/>
                <w:sz w:val="24"/>
              </w:rPr>
            </w:pPr>
          </w:p>
          <w:p w:rsidR="00087D49" w:rsidRPr="00FE4AF9" w:rsidRDefault="00087D49" w:rsidP="007C56BD">
            <w:pPr>
              <w:jc w:val="center"/>
              <w:rPr>
                <w:rFonts w:asciiTheme="minorHAnsi" w:hAnsiTheme="minorHAnsi"/>
                <w:color w:val="000000"/>
                <w:sz w:val="24"/>
              </w:rPr>
            </w:pPr>
            <w:r w:rsidRPr="00FE4AF9">
              <w:rPr>
                <w:rFonts w:asciiTheme="minorHAnsi" w:hAnsiTheme="minorHAnsi"/>
                <w:color w:val="000000"/>
                <w:sz w:val="24"/>
              </w:rPr>
              <w:t> </w:t>
            </w:r>
          </w:p>
        </w:tc>
      </w:tr>
      <w:tr w:rsidR="00087D49" w:rsidRPr="00FE4AF9" w:rsidTr="007C56BD">
        <w:trPr>
          <w:trHeight w:val="499"/>
        </w:trPr>
        <w:tc>
          <w:tcPr>
            <w:tcW w:w="30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lastRenderedPageBreak/>
              <w:t>Vliv změny na výkresovou dokumentaci:</w:t>
            </w:r>
          </w:p>
        </w:tc>
        <w:tc>
          <w:tcPr>
            <w:tcW w:w="19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D49" w:rsidRPr="00FE4AF9" w:rsidRDefault="00087D49" w:rsidP="007C56BD">
            <w:pPr>
              <w:jc w:val="center"/>
              <w:rPr>
                <w:rFonts w:asciiTheme="minorHAnsi" w:hAnsiTheme="minorHAnsi"/>
                <w:color w:val="000000"/>
                <w:sz w:val="24"/>
              </w:rPr>
            </w:pPr>
            <w:r w:rsidRPr="00FE4AF9">
              <w:rPr>
                <w:rFonts w:asciiTheme="minorHAnsi" w:hAnsiTheme="minorHAnsi"/>
                <w:color w:val="000000"/>
                <w:sz w:val="24"/>
              </w:rPr>
              <w:t>ano/ne</w:t>
            </w:r>
          </w:p>
        </w:tc>
      </w:tr>
      <w:tr w:rsidR="00087D49" w:rsidRPr="00FE4AF9" w:rsidTr="007C56BD">
        <w:trPr>
          <w:trHeight w:val="499"/>
        </w:trPr>
        <w:tc>
          <w:tcPr>
            <w:tcW w:w="3040" w:type="pct"/>
            <w:gridSpan w:val="2"/>
            <w:tcBorders>
              <w:top w:val="nil"/>
              <w:left w:val="single" w:sz="8" w:space="0" w:color="auto"/>
              <w:bottom w:val="single" w:sz="8" w:space="0" w:color="auto"/>
              <w:right w:val="single" w:sz="4" w:space="0" w:color="auto"/>
            </w:tcBorders>
            <w:shd w:val="clear" w:color="auto" w:fill="auto"/>
            <w:noWrap/>
            <w:vAlign w:val="bottom"/>
            <w:hideMark/>
          </w:tcPr>
          <w:p w:rsidR="00087D49" w:rsidRPr="00FE4AF9" w:rsidRDefault="00087D49" w:rsidP="007C56BD">
            <w:pPr>
              <w:jc w:val="left"/>
              <w:rPr>
                <w:rFonts w:asciiTheme="minorHAnsi" w:hAnsiTheme="minorHAnsi"/>
                <w:color w:val="000000"/>
                <w:sz w:val="24"/>
              </w:rPr>
            </w:pPr>
            <w:r w:rsidRPr="00FE4AF9">
              <w:rPr>
                <w:rFonts w:asciiTheme="minorHAnsi" w:hAnsiTheme="minorHAnsi"/>
                <w:color w:val="000000"/>
                <w:sz w:val="24"/>
              </w:rPr>
              <w:t>Výkresovou dokumentaci ke změně zpracoval: </w:t>
            </w:r>
          </w:p>
        </w:tc>
        <w:tc>
          <w:tcPr>
            <w:tcW w:w="19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 </w:t>
            </w:r>
          </w:p>
        </w:tc>
      </w:tr>
      <w:tr w:rsidR="00087D49" w:rsidRPr="00FE4AF9" w:rsidTr="007C56BD">
        <w:trPr>
          <w:trHeight w:val="315"/>
        </w:trPr>
        <w:tc>
          <w:tcPr>
            <w:tcW w:w="3040" w:type="pct"/>
            <w:gridSpan w:val="2"/>
            <w:tcBorders>
              <w:top w:val="single" w:sz="8" w:space="0" w:color="auto"/>
              <w:left w:val="nil"/>
              <w:bottom w:val="nil"/>
              <w:right w:val="nil"/>
            </w:tcBorders>
            <w:shd w:val="clear" w:color="auto" w:fill="auto"/>
            <w:noWrap/>
            <w:vAlign w:val="bottom"/>
            <w:hideMark/>
          </w:tcPr>
          <w:p w:rsidR="00087D49" w:rsidRPr="00FE4AF9" w:rsidRDefault="00087D49" w:rsidP="007C56BD">
            <w:pPr>
              <w:jc w:val="center"/>
              <w:rPr>
                <w:rFonts w:asciiTheme="minorHAnsi" w:hAnsiTheme="minorHAnsi"/>
                <w:color w:val="000000"/>
                <w:sz w:val="24"/>
              </w:rPr>
            </w:pPr>
            <w:r w:rsidRPr="00FE4AF9">
              <w:rPr>
                <w:rFonts w:asciiTheme="minorHAnsi" w:hAnsiTheme="minorHAnsi"/>
                <w:color w:val="000000"/>
                <w:sz w:val="24"/>
              </w:rPr>
              <w:t> </w:t>
            </w:r>
          </w:p>
        </w:tc>
        <w:tc>
          <w:tcPr>
            <w:tcW w:w="1960" w:type="pct"/>
            <w:tcBorders>
              <w:top w:val="single" w:sz="4" w:space="0" w:color="auto"/>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p>
        </w:tc>
      </w:tr>
      <w:tr w:rsidR="00087D49" w:rsidRPr="00FE4AF9" w:rsidTr="007C56BD">
        <w:trPr>
          <w:trHeight w:val="499"/>
        </w:trPr>
        <w:tc>
          <w:tcPr>
            <w:tcW w:w="3040" w:type="pct"/>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Vliv změny na smluvní cenu:</w:t>
            </w:r>
          </w:p>
        </w:tc>
        <w:tc>
          <w:tcPr>
            <w:tcW w:w="1960" w:type="pct"/>
            <w:tcBorders>
              <w:top w:val="single" w:sz="8" w:space="0" w:color="auto"/>
              <w:left w:val="nil"/>
              <w:bottom w:val="single" w:sz="4" w:space="0" w:color="auto"/>
              <w:right w:val="single" w:sz="8" w:space="0" w:color="auto"/>
            </w:tcBorders>
            <w:shd w:val="clear" w:color="auto" w:fill="auto"/>
            <w:noWrap/>
            <w:vAlign w:val="bottom"/>
            <w:hideMark/>
          </w:tcPr>
          <w:p w:rsidR="00087D49" w:rsidRPr="00FE4AF9" w:rsidRDefault="00087D49" w:rsidP="007C56BD">
            <w:pPr>
              <w:jc w:val="center"/>
              <w:rPr>
                <w:rFonts w:asciiTheme="minorHAnsi" w:hAnsiTheme="minorHAnsi"/>
                <w:color w:val="000000"/>
                <w:sz w:val="24"/>
              </w:rPr>
            </w:pPr>
            <w:r w:rsidRPr="00FE4AF9">
              <w:rPr>
                <w:rFonts w:asciiTheme="minorHAnsi" w:hAnsiTheme="minorHAnsi"/>
                <w:color w:val="000000"/>
                <w:sz w:val="24"/>
              </w:rPr>
              <w:t>ano/ne</w:t>
            </w:r>
          </w:p>
        </w:tc>
      </w:tr>
      <w:tr w:rsidR="00087D49" w:rsidRPr="00FE4AF9" w:rsidTr="007C56BD">
        <w:trPr>
          <w:trHeight w:val="499"/>
        </w:trPr>
        <w:tc>
          <w:tcPr>
            <w:tcW w:w="3040"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87D49" w:rsidRPr="00FE4AF9" w:rsidRDefault="00087D49" w:rsidP="007C56BD">
            <w:pPr>
              <w:rPr>
                <w:rFonts w:asciiTheme="minorHAnsi" w:hAnsiTheme="minorHAnsi"/>
                <w:color w:val="000000"/>
              </w:rPr>
            </w:pPr>
            <w:r w:rsidRPr="00FE4AF9">
              <w:rPr>
                <w:rFonts w:asciiTheme="minorHAnsi" w:hAnsiTheme="minorHAnsi"/>
                <w:color w:val="000000"/>
                <w:szCs w:val="22"/>
              </w:rPr>
              <w:t>Cena díla dle smluvního vztahu vč. DPH:</w:t>
            </w:r>
          </w:p>
        </w:tc>
        <w:tc>
          <w:tcPr>
            <w:tcW w:w="1960" w:type="pct"/>
            <w:tcBorders>
              <w:top w:val="nil"/>
              <w:left w:val="nil"/>
              <w:bottom w:val="single" w:sz="4" w:space="0" w:color="auto"/>
              <w:right w:val="single" w:sz="8" w:space="0" w:color="auto"/>
            </w:tcBorders>
            <w:shd w:val="clear" w:color="auto" w:fill="auto"/>
            <w:noWrap/>
            <w:vAlign w:val="bottom"/>
            <w:hideMark/>
          </w:tcPr>
          <w:p w:rsidR="00087D49" w:rsidRPr="00FE4AF9" w:rsidRDefault="00087D49" w:rsidP="007C56BD">
            <w:pPr>
              <w:jc w:val="center"/>
              <w:rPr>
                <w:rFonts w:asciiTheme="minorHAnsi" w:hAnsiTheme="minorHAnsi"/>
                <w:color w:val="000000"/>
                <w:sz w:val="24"/>
              </w:rPr>
            </w:pPr>
            <w:r w:rsidRPr="00FE4AF9">
              <w:rPr>
                <w:rFonts w:asciiTheme="minorHAnsi" w:hAnsiTheme="minorHAnsi"/>
                <w:color w:val="000000"/>
                <w:sz w:val="24"/>
              </w:rPr>
              <w:t> </w:t>
            </w:r>
          </w:p>
        </w:tc>
      </w:tr>
      <w:tr w:rsidR="00087D49" w:rsidRPr="00FE4AF9" w:rsidTr="007C56BD">
        <w:trPr>
          <w:trHeight w:val="499"/>
        </w:trPr>
        <w:tc>
          <w:tcPr>
            <w:tcW w:w="3040"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Ponížení/navýšení ceny díla vč. DPH:</w:t>
            </w:r>
          </w:p>
        </w:tc>
        <w:tc>
          <w:tcPr>
            <w:tcW w:w="1960" w:type="pct"/>
            <w:tcBorders>
              <w:top w:val="nil"/>
              <w:left w:val="nil"/>
              <w:bottom w:val="nil"/>
              <w:right w:val="single" w:sz="8" w:space="0" w:color="auto"/>
            </w:tcBorders>
            <w:shd w:val="clear" w:color="auto" w:fill="auto"/>
            <w:noWrap/>
            <w:vAlign w:val="bottom"/>
            <w:hideMark/>
          </w:tcPr>
          <w:p w:rsidR="00087D49" w:rsidRPr="00FE4AF9" w:rsidRDefault="00087D49" w:rsidP="007C56BD">
            <w:pPr>
              <w:jc w:val="center"/>
              <w:rPr>
                <w:rFonts w:asciiTheme="minorHAnsi" w:hAnsiTheme="minorHAnsi"/>
                <w:color w:val="000000"/>
                <w:sz w:val="24"/>
              </w:rPr>
            </w:pPr>
            <w:r w:rsidRPr="00FE4AF9">
              <w:rPr>
                <w:rFonts w:asciiTheme="minorHAnsi" w:hAnsiTheme="minorHAnsi"/>
                <w:color w:val="000000"/>
                <w:sz w:val="24"/>
              </w:rPr>
              <w:t> </w:t>
            </w:r>
          </w:p>
        </w:tc>
      </w:tr>
      <w:tr w:rsidR="00087D49" w:rsidRPr="00FE4AF9" w:rsidTr="007C56BD">
        <w:trPr>
          <w:trHeight w:val="499"/>
        </w:trPr>
        <w:tc>
          <w:tcPr>
            <w:tcW w:w="3040" w:type="pct"/>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Nová cena díla vč. DPH:</w:t>
            </w:r>
          </w:p>
        </w:tc>
        <w:tc>
          <w:tcPr>
            <w:tcW w:w="196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7D49" w:rsidRPr="00FE4AF9" w:rsidRDefault="00087D49" w:rsidP="007C56BD">
            <w:pPr>
              <w:jc w:val="center"/>
              <w:rPr>
                <w:rFonts w:asciiTheme="minorHAnsi" w:hAnsiTheme="minorHAnsi"/>
                <w:b/>
                <w:bCs/>
                <w:color w:val="000000"/>
                <w:sz w:val="24"/>
              </w:rPr>
            </w:pPr>
            <w:r w:rsidRPr="00FE4AF9">
              <w:rPr>
                <w:rFonts w:asciiTheme="minorHAnsi" w:hAnsiTheme="minorHAnsi"/>
                <w:b/>
                <w:bCs/>
                <w:color w:val="000000"/>
                <w:sz w:val="24"/>
              </w:rPr>
              <w:t> </w:t>
            </w:r>
          </w:p>
        </w:tc>
      </w:tr>
      <w:tr w:rsidR="00087D49" w:rsidRPr="00FE4AF9" w:rsidTr="007C56BD">
        <w:trPr>
          <w:trHeight w:val="285"/>
        </w:trPr>
        <w:tc>
          <w:tcPr>
            <w:tcW w:w="3040" w:type="pct"/>
            <w:gridSpan w:val="2"/>
            <w:tcBorders>
              <w:top w:val="nil"/>
              <w:left w:val="nil"/>
              <w:bottom w:val="single" w:sz="8" w:space="0" w:color="auto"/>
              <w:right w:val="nil"/>
            </w:tcBorders>
            <w:shd w:val="clear" w:color="auto" w:fill="auto"/>
            <w:noWrap/>
            <w:vAlign w:val="bottom"/>
            <w:hideMark/>
          </w:tcPr>
          <w:p w:rsidR="00087D49" w:rsidRPr="00FE4AF9" w:rsidRDefault="00087D49" w:rsidP="007C56BD">
            <w:pPr>
              <w:jc w:val="center"/>
              <w:rPr>
                <w:rFonts w:asciiTheme="minorHAnsi" w:hAnsiTheme="minorHAnsi"/>
                <w:color w:val="000000"/>
                <w:sz w:val="24"/>
              </w:rPr>
            </w:pPr>
            <w:r w:rsidRPr="00FE4AF9">
              <w:rPr>
                <w:rFonts w:asciiTheme="minorHAnsi" w:hAnsiTheme="minorHAnsi"/>
                <w:color w:val="000000"/>
                <w:sz w:val="24"/>
              </w:rPr>
              <w:t> </w:t>
            </w:r>
          </w:p>
        </w:tc>
        <w:tc>
          <w:tcPr>
            <w:tcW w:w="1960"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p>
        </w:tc>
      </w:tr>
      <w:tr w:rsidR="00087D49" w:rsidRPr="00FE4AF9" w:rsidTr="007C56BD">
        <w:trPr>
          <w:trHeight w:val="499"/>
        </w:trPr>
        <w:tc>
          <w:tcPr>
            <w:tcW w:w="3040" w:type="pct"/>
            <w:gridSpan w:val="2"/>
            <w:tcBorders>
              <w:top w:val="single" w:sz="8" w:space="0" w:color="auto"/>
              <w:left w:val="single" w:sz="8" w:space="0" w:color="auto"/>
              <w:bottom w:val="nil"/>
              <w:right w:val="single" w:sz="4" w:space="0" w:color="000000"/>
            </w:tcBorders>
            <w:shd w:val="clear" w:color="auto" w:fill="auto"/>
            <w:noWrap/>
            <w:vAlign w:val="bottom"/>
            <w:hideMark/>
          </w:tcPr>
          <w:p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Vliv změny na termín dokončení díla:</w:t>
            </w:r>
          </w:p>
        </w:tc>
        <w:tc>
          <w:tcPr>
            <w:tcW w:w="1960" w:type="pct"/>
            <w:tcBorders>
              <w:top w:val="single" w:sz="8" w:space="0" w:color="auto"/>
              <w:left w:val="nil"/>
              <w:bottom w:val="nil"/>
              <w:right w:val="single" w:sz="8" w:space="0" w:color="auto"/>
            </w:tcBorders>
            <w:shd w:val="clear" w:color="auto" w:fill="auto"/>
            <w:noWrap/>
            <w:vAlign w:val="bottom"/>
            <w:hideMark/>
          </w:tcPr>
          <w:p w:rsidR="00087D49" w:rsidRPr="00FE4AF9" w:rsidRDefault="00087D49" w:rsidP="007C56BD">
            <w:pPr>
              <w:jc w:val="center"/>
              <w:rPr>
                <w:rFonts w:asciiTheme="minorHAnsi" w:hAnsiTheme="minorHAnsi"/>
                <w:color w:val="000000"/>
                <w:sz w:val="24"/>
              </w:rPr>
            </w:pPr>
            <w:r w:rsidRPr="00FE4AF9">
              <w:rPr>
                <w:rFonts w:asciiTheme="minorHAnsi" w:hAnsiTheme="minorHAnsi"/>
                <w:color w:val="000000"/>
                <w:sz w:val="24"/>
              </w:rPr>
              <w:t>ano/ne</w:t>
            </w:r>
          </w:p>
        </w:tc>
      </w:tr>
      <w:tr w:rsidR="00087D49" w:rsidRPr="00FE4AF9" w:rsidTr="007C56BD">
        <w:trPr>
          <w:trHeight w:val="499"/>
        </w:trPr>
        <w:tc>
          <w:tcPr>
            <w:tcW w:w="3040" w:type="pct"/>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Termín dokončení díla dle smluvního vztahu:</w:t>
            </w:r>
          </w:p>
        </w:tc>
        <w:tc>
          <w:tcPr>
            <w:tcW w:w="1960" w:type="pct"/>
            <w:tcBorders>
              <w:top w:val="single" w:sz="4" w:space="0" w:color="auto"/>
              <w:left w:val="nil"/>
              <w:bottom w:val="nil"/>
              <w:right w:val="single" w:sz="8" w:space="0" w:color="auto"/>
            </w:tcBorders>
            <w:shd w:val="clear" w:color="auto" w:fill="auto"/>
            <w:noWrap/>
            <w:vAlign w:val="bottom"/>
            <w:hideMark/>
          </w:tcPr>
          <w:p w:rsidR="00087D49" w:rsidRPr="00FE4AF9" w:rsidRDefault="00087D49" w:rsidP="007C56BD">
            <w:pPr>
              <w:jc w:val="center"/>
              <w:rPr>
                <w:rFonts w:asciiTheme="minorHAnsi" w:hAnsiTheme="minorHAnsi"/>
                <w:color w:val="000000"/>
                <w:sz w:val="24"/>
              </w:rPr>
            </w:pPr>
            <w:r w:rsidRPr="00FE4AF9">
              <w:rPr>
                <w:rFonts w:asciiTheme="minorHAnsi" w:hAnsiTheme="minorHAnsi"/>
                <w:color w:val="000000"/>
                <w:sz w:val="24"/>
              </w:rPr>
              <w:t> </w:t>
            </w:r>
          </w:p>
        </w:tc>
      </w:tr>
      <w:tr w:rsidR="00087D49" w:rsidRPr="00FE4AF9" w:rsidTr="007C56BD">
        <w:trPr>
          <w:trHeight w:val="499"/>
        </w:trPr>
        <w:tc>
          <w:tcPr>
            <w:tcW w:w="3040" w:type="pct"/>
            <w:gridSpan w:val="2"/>
            <w:tcBorders>
              <w:top w:val="nil"/>
              <w:left w:val="single" w:sz="8" w:space="0" w:color="auto"/>
              <w:bottom w:val="single" w:sz="8" w:space="0" w:color="auto"/>
              <w:right w:val="single" w:sz="8" w:space="0" w:color="000000"/>
            </w:tcBorders>
            <w:shd w:val="clear" w:color="auto" w:fill="auto"/>
            <w:noWrap/>
            <w:vAlign w:val="bottom"/>
            <w:hideMark/>
          </w:tcPr>
          <w:p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Nový termín dokončení díla:</w:t>
            </w:r>
          </w:p>
        </w:tc>
        <w:tc>
          <w:tcPr>
            <w:tcW w:w="1960" w:type="pct"/>
            <w:tcBorders>
              <w:top w:val="single" w:sz="8" w:space="0" w:color="auto"/>
              <w:left w:val="nil"/>
              <w:bottom w:val="single" w:sz="8" w:space="0" w:color="auto"/>
              <w:right w:val="single" w:sz="8" w:space="0" w:color="auto"/>
            </w:tcBorders>
            <w:shd w:val="clear" w:color="auto" w:fill="auto"/>
            <w:noWrap/>
            <w:vAlign w:val="bottom"/>
            <w:hideMark/>
          </w:tcPr>
          <w:p w:rsidR="00087D49" w:rsidRPr="00FE4AF9" w:rsidRDefault="00087D49" w:rsidP="007C56BD">
            <w:pPr>
              <w:rPr>
                <w:rFonts w:asciiTheme="minorHAnsi" w:hAnsiTheme="minorHAnsi"/>
                <w:b/>
                <w:bCs/>
                <w:color w:val="000000"/>
                <w:sz w:val="24"/>
              </w:rPr>
            </w:pPr>
            <w:r w:rsidRPr="00FE4AF9">
              <w:rPr>
                <w:rFonts w:asciiTheme="minorHAnsi" w:hAnsiTheme="minorHAnsi"/>
                <w:b/>
                <w:bCs/>
                <w:color w:val="000000"/>
                <w:sz w:val="24"/>
              </w:rPr>
              <w:t> </w:t>
            </w:r>
          </w:p>
        </w:tc>
      </w:tr>
      <w:tr w:rsidR="00087D49" w:rsidRPr="00FE4AF9" w:rsidTr="007C56BD">
        <w:trPr>
          <w:trHeight w:val="315"/>
        </w:trPr>
        <w:tc>
          <w:tcPr>
            <w:tcW w:w="2522"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highlight w:val="yellow"/>
              </w:rPr>
            </w:pPr>
          </w:p>
        </w:tc>
        <w:tc>
          <w:tcPr>
            <w:tcW w:w="518"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highlight w:val="yellow"/>
              </w:rPr>
            </w:pPr>
          </w:p>
        </w:tc>
        <w:tc>
          <w:tcPr>
            <w:tcW w:w="1960"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highlight w:val="yellow"/>
              </w:rPr>
            </w:pPr>
          </w:p>
        </w:tc>
      </w:tr>
      <w:tr w:rsidR="00087D49" w:rsidRPr="00FE4AF9" w:rsidTr="007C56BD">
        <w:trPr>
          <w:trHeight w:val="600"/>
        </w:trPr>
        <w:tc>
          <w:tcPr>
            <w:tcW w:w="2522"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p>
        </w:tc>
        <w:tc>
          <w:tcPr>
            <w:tcW w:w="518"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p>
        </w:tc>
        <w:tc>
          <w:tcPr>
            <w:tcW w:w="1960"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p>
        </w:tc>
      </w:tr>
      <w:tr w:rsidR="00087D49" w:rsidRPr="00FE4AF9" w:rsidTr="007C56BD">
        <w:trPr>
          <w:trHeight w:val="600"/>
        </w:trPr>
        <w:tc>
          <w:tcPr>
            <w:tcW w:w="5000" w:type="pct"/>
            <w:gridSpan w:val="3"/>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Oprávněný zástupce zhotovitele (jméno, příjmení):</w:t>
            </w:r>
          </w:p>
        </w:tc>
      </w:tr>
      <w:tr w:rsidR="00087D49" w:rsidRPr="00FE4AF9" w:rsidTr="007C56BD">
        <w:trPr>
          <w:trHeight w:val="600"/>
        </w:trPr>
        <w:tc>
          <w:tcPr>
            <w:tcW w:w="3040" w:type="pct"/>
            <w:gridSpan w:val="2"/>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Datum:</w:t>
            </w:r>
          </w:p>
        </w:tc>
        <w:tc>
          <w:tcPr>
            <w:tcW w:w="1960"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Podpis:</w:t>
            </w:r>
          </w:p>
        </w:tc>
      </w:tr>
      <w:tr w:rsidR="00087D49" w:rsidRPr="00FE4AF9" w:rsidTr="007C56BD">
        <w:trPr>
          <w:trHeight w:val="600"/>
        </w:trPr>
        <w:tc>
          <w:tcPr>
            <w:tcW w:w="2522"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p>
        </w:tc>
        <w:tc>
          <w:tcPr>
            <w:tcW w:w="518"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p>
        </w:tc>
        <w:tc>
          <w:tcPr>
            <w:tcW w:w="1960"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p>
        </w:tc>
      </w:tr>
      <w:tr w:rsidR="00087D49" w:rsidRPr="00FE4AF9" w:rsidTr="007C56BD">
        <w:trPr>
          <w:trHeight w:val="600"/>
        </w:trPr>
        <w:tc>
          <w:tcPr>
            <w:tcW w:w="5000" w:type="pct"/>
            <w:gridSpan w:val="3"/>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Oprávněný zástupce objednatele (jméno, příjmení):</w:t>
            </w:r>
          </w:p>
        </w:tc>
      </w:tr>
      <w:tr w:rsidR="00087D49" w:rsidRPr="00FE4AF9" w:rsidTr="007C56BD">
        <w:trPr>
          <w:trHeight w:val="600"/>
        </w:trPr>
        <w:tc>
          <w:tcPr>
            <w:tcW w:w="3040" w:type="pct"/>
            <w:gridSpan w:val="2"/>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Datum:</w:t>
            </w:r>
          </w:p>
        </w:tc>
        <w:tc>
          <w:tcPr>
            <w:tcW w:w="1960"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Podpis:</w:t>
            </w:r>
          </w:p>
        </w:tc>
      </w:tr>
      <w:tr w:rsidR="00087D49" w:rsidRPr="00FE4AF9" w:rsidTr="007C56BD">
        <w:trPr>
          <w:trHeight w:val="315"/>
        </w:trPr>
        <w:tc>
          <w:tcPr>
            <w:tcW w:w="2522"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p>
        </w:tc>
        <w:tc>
          <w:tcPr>
            <w:tcW w:w="518"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p>
        </w:tc>
        <w:tc>
          <w:tcPr>
            <w:tcW w:w="1960"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p>
        </w:tc>
      </w:tr>
      <w:tr w:rsidR="00087D49" w:rsidRPr="00FE4AF9" w:rsidTr="007C56BD">
        <w:trPr>
          <w:trHeight w:val="315"/>
        </w:trPr>
        <w:tc>
          <w:tcPr>
            <w:tcW w:w="2522"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p>
        </w:tc>
        <w:tc>
          <w:tcPr>
            <w:tcW w:w="518"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p>
        </w:tc>
        <w:tc>
          <w:tcPr>
            <w:tcW w:w="1960"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p>
        </w:tc>
      </w:tr>
      <w:tr w:rsidR="00087D49" w:rsidRPr="00FE4AF9" w:rsidTr="007C56BD">
        <w:trPr>
          <w:trHeight w:val="315"/>
        </w:trPr>
        <w:tc>
          <w:tcPr>
            <w:tcW w:w="2522"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p>
        </w:tc>
        <w:tc>
          <w:tcPr>
            <w:tcW w:w="518"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p>
        </w:tc>
        <w:tc>
          <w:tcPr>
            <w:tcW w:w="1960"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p>
        </w:tc>
      </w:tr>
      <w:tr w:rsidR="00087D49" w:rsidRPr="00FE4AF9" w:rsidTr="007C56BD">
        <w:trPr>
          <w:trHeight w:val="315"/>
        </w:trPr>
        <w:tc>
          <w:tcPr>
            <w:tcW w:w="2522"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Příloha změnového listu:</w:t>
            </w:r>
          </w:p>
        </w:tc>
        <w:tc>
          <w:tcPr>
            <w:tcW w:w="518"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 xml:space="preserve"> </w:t>
            </w:r>
          </w:p>
        </w:tc>
        <w:tc>
          <w:tcPr>
            <w:tcW w:w="1960"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Změnový položkový rozpočet</w:t>
            </w:r>
          </w:p>
        </w:tc>
      </w:tr>
      <w:tr w:rsidR="00087D49" w:rsidRPr="00FE4AF9" w:rsidTr="007C56BD">
        <w:trPr>
          <w:trHeight w:val="315"/>
        </w:trPr>
        <w:tc>
          <w:tcPr>
            <w:tcW w:w="2522"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p>
        </w:tc>
        <w:tc>
          <w:tcPr>
            <w:tcW w:w="518"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p>
        </w:tc>
        <w:tc>
          <w:tcPr>
            <w:tcW w:w="1960" w:type="pct"/>
            <w:tcBorders>
              <w:top w:val="nil"/>
              <w:left w:val="nil"/>
              <w:bottom w:val="nil"/>
              <w:right w:val="nil"/>
            </w:tcBorders>
            <w:shd w:val="clear" w:color="auto" w:fill="auto"/>
            <w:noWrap/>
            <w:vAlign w:val="bottom"/>
            <w:hideMark/>
          </w:tcPr>
          <w:p w:rsidR="00087D49" w:rsidRPr="00FE4AF9" w:rsidRDefault="00087D49" w:rsidP="007C56BD">
            <w:pPr>
              <w:rPr>
                <w:rFonts w:asciiTheme="minorHAnsi" w:hAnsiTheme="minorHAnsi"/>
                <w:color w:val="000000"/>
                <w:sz w:val="24"/>
              </w:rPr>
            </w:pPr>
          </w:p>
        </w:tc>
      </w:tr>
    </w:tbl>
    <w:p w:rsidR="00087D49" w:rsidRPr="00FE4AF9" w:rsidRDefault="00087D49" w:rsidP="00087D49">
      <w:pPr>
        <w:pStyle w:val="Zkladntext"/>
        <w:rPr>
          <w:rFonts w:asciiTheme="minorHAnsi" w:hAnsiTheme="minorHAnsi" w:cs="Arial"/>
        </w:rPr>
      </w:pPr>
    </w:p>
    <w:p w:rsidR="00CC3FC0" w:rsidRDefault="00CC3FC0"/>
    <w:sectPr w:rsidR="00CC3FC0" w:rsidSect="000252DF">
      <w:headerReference w:type="default" r:id="rId12"/>
      <w:footerReference w:type="default" r:id="rId13"/>
      <w:pgSz w:w="11906" w:h="16838"/>
      <w:pgMar w:top="1820" w:right="1417" w:bottom="426"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1CF" w:rsidRDefault="007061CF" w:rsidP="00066426">
      <w:r>
        <w:separator/>
      </w:r>
    </w:p>
  </w:endnote>
  <w:endnote w:type="continuationSeparator" w:id="0">
    <w:p w:rsidR="007061CF" w:rsidRDefault="007061CF" w:rsidP="0006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53A" w:rsidRPr="00A1353A" w:rsidRDefault="00066426">
    <w:pPr>
      <w:pStyle w:val="Zpat"/>
      <w:jc w:val="center"/>
      <w:rPr>
        <w:sz w:val="18"/>
        <w:szCs w:val="18"/>
      </w:rPr>
    </w:pPr>
    <w:r w:rsidRPr="00A1353A">
      <w:rPr>
        <w:sz w:val="18"/>
        <w:szCs w:val="18"/>
      </w:rPr>
      <w:fldChar w:fldCharType="begin"/>
    </w:r>
    <w:r w:rsidR="002F11A3" w:rsidRPr="00A1353A">
      <w:rPr>
        <w:sz w:val="18"/>
        <w:szCs w:val="18"/>
      </w:rPr>
      <w:instrText>PAGE   \* MERGEFORMAT</w:instrText>
    </w:r>
    <w:r w:rsidRPr="00A1353A">
      <w:rPr>
        <w:sz w:val="18"/>
        <w:szCs w:val="18"/>
      </w:rPr>
      <w:fldChar w:fldCharType="separate"/>
    </w:r>
    <w:r w:rsidR="0020137D">
      <w:rPr>
        <w:noProof/>
        <w:sz w:val="18"/>
        <w:szCs w:val="18"/>
      </w:rPr>
      <w:t>14</w:t>
    </w:r>
    <w:r w:rsidRPr="00A1353A">
      <w:rPr>
        <w:sz w:val="18"/>
        <w:szCs w:val="18"/>
      </w:rPr>
      <w:fldChar w:fldCharType="end"/>
    </w:r>
  </w:p>
  <w:p w:rsidR="00F54B23" w:rsidRDefault="00D4545C" w:rsidP="00804676">
    <w:pPr>
      <w:pStyle w:val="Zpat"/>
      <w:jc w:val="center"/>
    </w:pPr>
    <w:r>
      <w:rPr>
        <w:noProof/>
      </w:rPr>
      <w:drawing>
        <wp:inline distT="0" distB="0" distL="0" distR="0">
          <wp:extent cx="3076575" cy="542925"/>
          <wp:effectExtent l="0" t="0" r="9525" b="9525"/>
          <wp:docPr id="2" name="obrázek 2"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O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1CF" w:rsidRDefault="007061CF" w:rsidP="00066426">
      <w:r>
        <w:separator/>
      </w:r>
    </w:p>
  </w:footnote>
  <w:footnote w:type="continuationSeparator" w:id="0">
    <w:p w:rsidR="007061CF" w:rsidRDefault="007061CF" w:rsidP="00066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23" w:rsidRPr="009D0B3D" w:rsidRDefault="00D4545C" w:rsidP="000A055A">
    <w:pPr>
      <w:pStyle w:val="Nadpis4"/>
      <w:tabs>
        <w:tab w:val="left" w:pos="1701"/>
      </w:tabs>
      <w:jc w:val="left"/>
      <w:rPr>
        <w:rFonts w:ascii="Calibri" w:hAnsi="Calibri"/>
        <w:b w:val="0"/>
        <w:sz w:val="20"/>
        <w:szCs w:val="20"/>
      </w:rPr>
    </w:pPr>
    <w:r>
      <w:rPr>
        <w:rFonts w:ascii="Calibri" w:hAnsi="Calibri"/>
        <w:b w:val="0"/>
        <w:noProof/>
        <w:sz w:val="20"/>
        <w:szCs w:val="20"/>
      </w:rPr>
      <w:drawing>
        <wp:inline distT="0" distB="0" distL="0" distR="0">
          <wp:extent cx="914400" cy="523875"/>
          <wp:effectExtent l="0" t="0" r="0" b="9525"/>
          <wp:docPr id="1" name="obrázek 1" descr="chomutov_2011_log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mutov_2011_logo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23875"/>
                  </a:xfrm>
                  <a:prstGeom prst="rect">
                    <a:avLst/>
                  </a:prstGeom>
                  <a:noFill/>
                  <a:ln>
                    <a:noFill/>
                  </a:ln>
                </pic:spPr>
              </pic:pic>
            </a:graphicData>
          </a:graphic>
        </wp:inline>
      </w:drawing>
    </w:r>
    <w:r w:rsidR="002F11A3">
      <w:rPr>
        <w:rFonts w:ascii="Calibri" w:hAnsi="Calibri"/>
        <w:b w:val="0"/>
        <w:sz w:val="20"/>
        <w:szCs w:val="20"/>
      </w:rPr>
      <w:tab/>
    </w:r>
    <w:r w:rsidR="002F11A3">
      <w:rPr>
        <w:rFonts w:ascii="Calibri" w:hAnsi="Calibri"/>
        <w:b w:val="0"/>
        <w:sz w:val="20"/>
        <w:szCs w:val="20"/>
      </w:rPr>
      <w:tab/>
    </w:r>
    <w:r w:rsidR="002F11A3">
      <w:rPr>
        <w:rFonts w:ascii="Calibri" w:hAnsi="Calibri"/>
        <w:b w:val="0"/>
        <w:sz w:val="20"/>
        <w:szCs w:val="20"/>
      </w:rPr>
      <w:tab/>
    </w:r>
    <w:r w:rsidR="002F11A3">
      <w:rPr>
        <w:rFonts w:ascii="Calibri" w:hAnsi="Calibri"/>
        <w:b w:val="0"/>
        <w:sz w:val="20"/>
        <w:szCs w:val="20"/>
      </w:rPr>
      <w:tab/>
    </w:r>
    <w:r w:rsidR="002F11A3">
      <w:rPr>
        <w:rFonts w:ascii="Calibri" w:hAnsi="Calibri"/>
        <w:b w:val="0"/>
        <w:sz w:val="20"/>
        <w:szCs w:val="20"/>
      </w:rPr>
      <w:tab/>
    </w:r>
    <w:r w:rsidR="002F11A3">
      <w:rPr>
        <w:rFonts w:ascii="Calibri" w:hAnsi="Calibri"/>
        <w:b w:val="0"/>
        <w:sz w:val="20"/>
        <w:szCs w:val="20"/>
      </w:rPr>
      <w:tab/>
    </w:r>
    <w:r w:rsidR="002F11A3">
      <w:rPr>
        <w:rFonts w:ascii="Calibri" w:hAnsi="Calibri"/>
        <w:b w:val="0"/>
        <w:sz w:val="20"/>
        <w:szCs w:val="20"/>
      </w:rPr>
      <w:tab/>
    </w:r>
    <w:r w:rsidR="002F11A3">
      <w:rPr>
        <w:rFonts w:ascii="Calibri" w:hAnsi="Calibri"/>
        <w:b w:val="0"/>
        <w:sz w:val="20"/>
        <w:szCs w:val="20"/>
      </w:rPr>
      <w:tab/>
    </w:r>
    <w:r w:rsidR="002F11A3">
      <w:rPr>
        <w:rFonts w:ascii="Calibri" w:hAnsi="Calibri"/>
        <w:b w:val="0"/>
        <w:sz w:val="20"/>
        <w:szCs w:val="20"/>
      </w:rPr>
      <w:tab/>
    </w:r>
    <w:r w:rsidR="002F11A3">
      <w:rPr>
        <w:rFonts w:ascii="Calibri" w:hAnsi="Calibri"/>
        <w:b w:val="0"/>
        <w:sz w:val="20"/>
        <w:szCs w:val="20"/>
      </w:rPr>
      <w:tab/>
    </w:r>
  </w:p>
  <w:p w:rsidR="00286127" w:rsidRDefault="002F11A3" w:rsidP="000A055A">
    <w:pPr>
      <w:pStyle w:val="Nadpis4"/>
      <w:tabs>
        <w:tab w:val="left" w:pos="1701"/>
      </w:tabs>
      <w:jc w:val="both"/>
      <w:rPr>
        <w:rFonts w:ascii="Calibri" w:hAnsi="Calibri"/>
        <w:b w:val="0"/>
        <w:sz w:val="20"/>
        <w:szCs w:val="20"/>
      </w:rPr>
    </w:pPr>
    <w:proofErr w:type="spellStart"/>
    <w:r>
      <w:rPr>
        <w:rFonts w:ascii="Calibri" w:hAnsi="Calibri"/>
        <w:b w:val="0"/>
        <w:sz w:val="20"/>
        <w:szCs w:val="20"/>
      </w:rPr>
      <w:t>A</w:t>
    </w:r>
    <w:r w:rsidRPr="00A734DF">
      <w:rPr>
        <w:rFonts w:ascii="Calibri" w:hAnsi="Calibri"/>
        <w:b w:val="0"/>
        <w:sz w:val="20"/>
        <w:szCs w:val="20"/>
      </w:rPr>
      <w:t>gendové</w:t>
    </w:r>
    <w:proofErr w:type="spellEnd"/>
    <w:r w:rsidRPr="00A734DF">
      <w:rPr>
        <w:rFonts w:ascii="Calibri" w:hAnsi="Calibri"/>
        <w:b w:val="0"/>
        <w:sz w:val="20"/>
        <w:szCs w:val="20"/>
      </w:rPr>
      <w:t xml:space="preserve"> číslo:</w:t>
    </w:r>
    <w:r w:rsidR="00822C60">
      <w:rPr>
        <w:rFonts w:ascii="Calibri" w:hAnsi="Calibri"/>
        <w:b w:val="0"/>
        <w:sz w:val="20"/>
        <w:szCs w:val="20"/>
      </w:rPr>
      <w:t xml:space="preserve"> VZOR Smlouvy o dílo</w:t>
    </w:r>
    <w:r w:rsidR="00286127">
      <w:rPr>
        <w:rFonts w:ascii="Calibri" w:hAnsi="Calibri"/>
        <w:b w:val="0"/>
        <w:sz w:val="20"/>
        <w:szCs w:val="20"/>
      </w:rPr>
      <w:tab/>
    </w:r>
    <w:r w:rsidR="00286127">
      <w:rPr>
        <w:rFonts w:ascii="Calibri" w:hAnsi="Calibri"/>
        <w:b w:val="0"/>
        <w:sz w:val="20"/>
        <w:szCs w:val="20"/>
      </w:rPr>
      <w:tab/>
    </w:r>
    <w:r w:rsidR="00286127">
      <w:rPr>
        <w:rFonts w:ascii="Calibri" w:hAnsi="Calibri"/>
        <w:b w:val="0"/>
        <w:sz w:val="20"/>
        <w:szCs w:val="20"/>
      </w:rPr>
      <w:tab/>
    </w:r>
    <w:r w:rsidR="00286127">
      <w:rPr>
        <w:rFonts w:ascii="Calibri" w:hAnsi="Calibri"/>
        <w:b w:val="0"/>
        <w:sz w:val="20"/>
        <w:szCs w:val="20"/>
      </w:rPr>
      <w:tab/>
    </w:r>
    <w:r w:rsidR="00286127">
      <w:rPr>
        <w:rFonts w:ascii="Calibri" w:hAnsi="Calibri"/>
        <w:b w:val="0"/>
        <w:sz w:val="20"/>
        <w:szCs w:val="20"/>
      </w:rPr>
      <w:tab/>
    </w:r>
    <w:r w:rsidR="00286127">
      <w:rPr>
        <w:rFonts w:ascii="Calibri" w:hAnsi="Calibri"/>
        <w:b w:val="0"/>
        <w:sz w:val="20"/>
        <w:szCs w:val="20"/>
      </w:rPr>
      <w:tab/>
    </w:r>
    <w:r w:rsidR="00286127">
      <w:rPr>
        <w:rFonts w:ascii="Calibri" w:hAnsi="Calibri"/>
        <w:b w:val="0"/>
        <w:sz w:val="20"/>
        <w:szCs w:val="20"/>
      </w:rPr>
      <w:tab/>
    </w:r>
  </w:p>
  <w:p w:rsidR="000252DF" w:rsidRDefault="002F11A3" w:rsidP="000A055A">
    <w:pPr>
      <w:pStyle w:val="Nadpis4"/>
      <w:tabs>
        <w:tab w:val="left" w:pos="1701"/>
      </w:tabs>
      <w:jc w:val="both"/>
      <w:rPr>
        <w:rFonts w:ascii="Calibri" w:hAnsi="Calibri"/>
        <w:b w:val="0"/>
        <w:sz w:val="20"/>
        <w:szCs w:val="20"/>
      </w:rPr>
    </w:pPr>
    <w:r w:rsidRPr="000A055A">
      <w:rPr>
        <w:rFonts w:ascii="Calibri" w:hAnsi="Calibri"/>
        <w:b w:val="0"/>
        <w:sz w:val="20"/>
        <w:szCs w:val="20"/>
      </w:rPr>
      <w:t>Evidenční číslo:</w:t>
    </w:r>
    <w:r w:rsidR="00286127">
      <w:rPr>
        <w:rFonts w:ascii="Calibri" w:hAnsi="Calibri"/>
        <w:b w:val="0"/>
        <w:sz w:val="20"/>
        <w:szCs w:val="20"/>
      </w:rPr>
      <w:t xml:space="preserve"> </w:t>
    </w:r>
    <w:r w:rsidR="00822C60">
      <w:rPr>
        <w:rFonts w:ascii="Calibri" w:hAnsi="Calibri"/>
        <w:b w:val="0"/>
        <w:sz w:val="20"/>
        <w:szCs w:val="20"/>
      </w:rPr>
      <w:t>VZOR Smlouvy o dílo</w:t>
    </w:r>
    <w:r>
      <w:rPr>
        <w:rFonts w:ascii="Calibri" w:hAnsi="Calibri"/>
        <w:b w:val="0"/>
        <w:sz w:val="20"/>
        <w:szCs w:val="20"/>
      </w:rPr>
      <w:tab/>
    </w:r>
    <w:r>
      <w:rPr>
        <w:rFonts w:ascii="Calibri" w:hAnsi="Calibri"/>
        <w:b w:val="0"/>
        <w:sz w:val="20"/>
        <w:szCs w:val="20"/>
      </w:rPr>
      <w:tab/>
    </w:r>
    <w:r>
      <w:rPr>
        <w:rFonts w:ascii="Calibri" w:hAnsi="Calibri"/>
        <w:b w:val="0"/>
        <w:sz w:val="20"/>
        <w:szCs w:val="20"/>
      </w:rPr>
      <w:tab/>
    </w:r>
    <w:r>
      <w:rPr>
        <w:rFonts w:ascii="Calibri" w:hAnsi="Calibri"/>
        <w:b w:val="0"/>
        <w:sz w:val="20"/>
        <w:szCs w:val="20"/>
      </w:rPr>
      <w:tab/>
    </w:r>
    <w:r>
      <w:rPr>
        <w:rFonts w:ascii="Calibri" w:hAnsi="Calibri"/>
        <w:b w:val="0"/>
        <w:sz w:val="20"/>
        <w:szCs w:val="20"/>
      </w:rPr>
      <w:tab/>
    </w:r>
    <w:r>
      <w:rPr>
        <w:rFonts w:ascii="Calibri" w:hAnsi="Calibri"/>
        <w:b w:val="0"/>
        <w:sz w:val="20"/>
        <w:szCs w:val="20"/>
      </w:rPr>
      <w:tab/>
    </w:r>
    <w:r>
      <w:rPr>
        <w:rFonts w:ascii="Calibri" w:hAnsi="Calibri"/>
        <w:b w:val="0"/>
        <w:sz w:val="20"/>
        <w:szCs w:val="20"/>
      </w:rPr>
      <w:tab/>
    </w:r>
    <w:r w:rsidRPr="00A734DF">
      <w:rPr>
        <w:rFonts w:ascii="Calibri" w:hAnsi="Calibri"/>
        <w:b w:val="0"/>
        <w:sz w:val="20"/>
        <w:szCs w:val="20"/>
      </w:rPr>
      <w:t>výtisk č.</w:t>
    </w:r>
    <w:r w:rsidR="006C5ED2">
      <w:rPr>
        <w:rFonts w:ascii="Calibri" w:hAnsi="Calibri"/>
        <w:b w:val="0"/>
        <w:sz w:val="20"/>
        <w:szCs w:val="20"/>
      </w:rPr>
      <w:t xml:space="preserve"> </w:t>
    </w:r>
  </w:p>
  <w:p w:rsidR="00876D08" w:rsidRPr="00876D08" w:rsidRDefault="00876D08" w:rsidP="00876D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554"/>
    <w:multiLevelType w:val="hybridMultilevel"/>
    <w:tmpl w:val="4948E404"/>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0F7E12F6"/>
    <w:multiLevelType w:val="hybridMultilevel"/>
    <w:tmpl w:val="4B3E122E"/>
    <w:lvl w:ilvl="0" w:tplc="16D68894">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987E8B"/>
    <w:multiLevelType w:val="hybridMultilevel"/>
    <w:tmpl w:val="ABD487A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13171F56"/>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38E5F52"/>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3C6375B"/>
    <w:multiLevelType w:val="hybridMultilevel"/>
    <w:tmpl w:val="ABD487A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DF90E7C"/>
    <w:multiLevelType w:val="hybridMultilevel"/>
    <w:tmpl w:val="2D429296"/>
    <w:lvl w:ilvl="0" w:tplc="2E34EE36">
      <w:numFmt w:val="bullet"/>
      <w:lvlText w:val="-"/>
      <w:lvlJc w:val="left"/>
      <w:pPr>
        <w:ind w:left="644"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08F5265"/>
    <w:multiLevelType w:val="hybridMultilevel"/>
    <w:tmpl w:val="4058C85A"/>
    <w:lvl w:ilvl="0" w:tplc="7E02A87E">
      <w:start w:val="1"/>
      <w:numFmt w:val="ordinal"/>
      <w:lvlText w:val="%1"/>
      <w:lvlJc w:val="right"/>
      <w:pPr>
        <w:ind w:left="720" w:hanging="360"/>
      </w:pPr>
      <w:rPr>
        <w:rFonts w:hint="default"/>
      </w:rPr>
    </w:lvl>
    <w:lvl w:ilvl="1" w:tplc="04050019">
      <w:start w:val="1"/>
      <w:numFmt w:val="lowerLetter"/>
      <w:lvlText w:val="%2."/>
      <w:lvlJc w:val="left"/>
      <w:pPr>
        <w:ind w:left="1440" w:hanging="360"/>
      </w:pPr>
    </w:lvl>
    <w:lvl w:ilvl="2" w:tplc="C3EA8DC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DF1F9E"/>
    <w:multiLevelType w:val="hybridMultilevel"/>
    <w:tmpl w:val="5D2AA3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9C3282"/>
    <w:multiLevelType w:val="hybridMultilevel"/>
    <w:tmpl w:val="ABD487A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257959AC"/>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7F763A7"/>
    <w:multiLevelType w:val="hybridMultilevel"/>
    <w:tmpl w:val="ABD487A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298F0B61"/>
    <w:multiLevelType w:val="hybridMultilevel"/>
    <w:tmpl w:val="58CE5808"/>
    <w:lvl w:ilvl="0" w:tplc="04050019">
      <w:start w:val="1"/>
      <w:numFmt w:val="lowerLetter"/>
      <w:lvlText w:val="%1."/>
      <w:lvlJc w:val="left"/>
      <w:pPr>
        <w:tabs>
          <w:tab w:val="num" w:pos="1260"/>
        </w:tabs>
        <w:ind w:left="1260" w:hanging="360"/>
      </w:p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13">
    <w:nsid w:val="2CDA664F"/>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D9A163A"/>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801437A"/>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A1A2C5A"/>
    <w:multiLevelType w:val="hybridMultilevel"/>
    <w:tmpl w:val="971A47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B7D71B2"/>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BFD1192"/>
    <w:multiLevelType w:val="hybridMultilevel"/>
    <w:tmpl w:val="5810C846"/>
    <w:lvl w:ilvl="0" w:tplc="24949464">
      <w:start w:val="5"/>
      <w:numFmt w:val="bullet"/>
      <w:lvlText w:val="-"/>
      <w:lvlJc w:val="left"/>
      <w:pPr>
        <w:ind w:left="1437" w:hanging="360"/>
      </w:pPr>
      <w:rPr>
        <w:rFonts w:ascii="Calibri" w:eastAsia="Times New Roman" w:hAnsi="Calibri" w:cs="Times New Roman"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19">
    <w:nsid w:val="4706653B"/>
    <w:multiLevelType w:val="hybridMultilevel"/>
    <w:tmpl w:val="6F5A5A2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8855574"/>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B460711"/>
    <w:multiLevelType w:val="hybridMultilevel"/>
    <w:tmpl w:val="7C80D040"/>
    <w:lvl w:ilvl="0" w:tplc="A3C674C0">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C53429E"/>
    <w:multiLevelType w:val="hybridMultilevel"/>
    <w:tmpl w:val="C26633F0"/>
    <w:lvl w:ilvl="0" w:tplc="1B5260C6">
      <w:start w:val="1"/>
      <w:numFmt w:val="bullet"/>
      <w:lvlText w:val=""/>
      <w:lvlJc w:val="center"/>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3">
    <w:nsid w:val="4DDD6165"/>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4DE2266A"/>
    <w:multiLevelType w:val="hybridMultilevel"/>
    <w:tmpl w:val="5BFA182A"/>
    <w:lvl w:ilvl="0" w:tplc="A3C674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5CC431C"/>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5A314867"/>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5FEE6FA7"/>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639935CC"/>
    <w:multiLevelType w:val="hybridMultilevel"/>
    <w:tmpl w:val="2FCC2826"/>
    <w:lvl w:ilvl="0" w:tplc="9B5CBA9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63FF0C34"/>
    <w:multiLevelType w:val="hybridMultilevel"/>
    <w:tmpl w:val="6818CD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6B002688"/>
    <w:multiLevelType w:val="hybridMultilevel"/>
    <w:tmpl w:val="16088D9A"/>
    <w:lvl w:ilvl="0" w:tplc="1816811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B4222B9"/>
    <w:multiLevelType w:val="hybridMultilevel"/>
    <w:tmpl w:val="4D4A7B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71923C86"/>
    <w:multiLevelType w:val="hybridMultilevel"/>
    <w:tmpl w:val="0BF4EEBA"/>
    <w:lvl w:ilvl="0" w:tplc="652EFB86">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21551F2"/>
    <w:multiLevelType w:val="hybridMultilevel"/>
    <w:tmpl w:val="EFEE046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72F9137F"/>
    <w:multiLevelType w:val="hybridMultilevel"/>
    <w:tmpl w:val="ABD487A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nsid w:val="7B33347B"/>
    <w:multiLevelType w:val="hybridMultilevel"/>
    <w:tmpl w:val="EFEE046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7D876B6E"/>
    <w:multiLevelType w:val="hybridMultilevel"/>
    <w:tmpl w:val="57B072EA"/>
    <w:lvl w:ilvl="0" w:tplc="04050011">
      <w:start w:val="1"/>
      <w:numFmt w:val="decimal"/>
      <w:lvlText w:val="%1)"/>
      <w:lvlJc w:val="left"/>
      <w:pPr>
        <w:ind w:left="3479" w:hanging="360"/>
      </w:pPr>
      <w:rPr>
        <w:rFonts w:eastAsia="Times New Roman"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7">
    <w:nsid w:val="7E415878"/>
    <w:multiLevelType w:val="hybridMultilevel"/>
    <w:tmpl w:val="551A36DC"/>
    <w:lvl w:ilvl="0" w:tplc="6B283E46">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8">
    <w:nsid w:val="7FAA7D58"/>
    <w:multiLevelType w:val="hybridMultilevel"/>
    <w:tmpl w:val="EB2CB1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1"/>
  </w:num>
  <w:num w:numId="4">
    <w:abstractNumId w:val="12"/>
  </w:num>
  <w:num w:numId="5">
    <w:abstractNumId w:val="36"/>
  </w:num>
  <w:num w:numId="6">
    <w:abstractNumId w:val="0"/>
  </w:num>
  <w:num w:numId="7">
    <w:abstractNumId w:val="5"/>
  </w:num>
  <w:num w:numId="8">
    <w:abstractNumId w:val="28"/>
  </w:num>
  <w:num w:numId="9">
    <w:abstractNumId w:val="33"/>
  </w:num>
  <w:num w:numId="10">
    <w:abstractNumId w:val="8"/>
  </w:num>
  <w:num w:numId="11">
    <w:abstractNumId w:val="37"/>
  </w:num>
  <w:num w:numId="12">
    <w:abstractNumId w:val="35"/>
  </w:num>
  <w:num w:numId="13">
    <w:abstractNumId w:val="23"/>
  </w:num>
  <w:num w:numId="14">
    <w:abstractNumId w:val="10"/>
  </w:num>
  <w:num w:numId="15">
    <w:abstractNumId w:val="17"/>
  </w:num>
  <w:num w:numId="16">
    <w:abstractNumId w:val="9"/>
  </w:num>
  <w:num w:numId="17">
    <w:abstractNumId w:val="11"/>
  </w:num>
  <w:num w:numId="18">
    <w:abstractNumId w:val="27"/>
  </w:num>
  <w:num w:numId="19">
    <w:abstractNumId w:val="15"/>
  </w:num>
  <w:num w:numId="20">
    <w:abstractNumId w:val="20"/>
  </w:num>
  <w:num w:numId="21">
    <w:abstractNumId w:val="4"/>
  </w:num>
  <w:num w:numId="22">
    <w:abstractNumId w:val="25"/>
  </w:num>
  <w:num w:numId="23">
    <w:abstractNumId w:val="3"/>
  </w:num>
  <w:num w:numId="24">
    <w:abstractNumId w:val="26"/>
  </w:num>
  <w:num w:numId="25">
    <w:abstractNumId w:val="13"/>
  </w:num>
  <w:num w:numId="26">
    <w:abstractNumId w:val="2"/>
  </w:num>
  <w:num w:numId="27">
    <w:abstractNumId w:val="6"/>
  </w:num>
  <w:num w:numId="28">
    <w:abstractNumId w:val="19"/>
  </w:num>
  <w:num w:numId="29">
    <w:abstractNumId w:val="16"/>
  </w:num>
  <w:num w:numId="30">
    <w:abstractNumId w:val="32"/>
  </w:num>
  <w:num w:numId="31">
    <w:abstractNumId w:val="38"/>
  </w:num>
  <w:num w:numId="32">
    <w:abstractNumId w:val="24"/>
  </w:num>
  <w:num w:numId="33">
    <w:abstractNumId w:val="18"/>
  </w:num>
  <w:num w:numId="34">
    <w:abstractNumId w:val="1"/>
  </w:num>
  <w:num w:numId="35">
    <w:abstractNumId w:val="29"/>
  </w:num>
  <w:num w:numId="36">
    <w:abstractNumId w:val="30"/>
  </w:num>
  <w:num w:numId="37">
    <w:abstractNumId w:val="14"/>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49"/>
    <w:rsid w:val="00005A62"/>
    <w:rsid w:val="00012A54"/>
    <w:rsid w:val="00035957"/>
    <w:rsid w:val="00053313"/>
    <w:rsid w:val="00066426"/>
    <w:rsid w:val="00074486"/>
    <w:rsid w:val="00087D49"/>
    <w:rsid w:val="0009054F"/>
    <w:rsid w:val="000C5104"/>
    <w:rsid w:val="000C7D61"/>
    <w:rsid w:val="000D14B4"/>
    <w:rsid w:val="000E1F6D"/>
    <w:rsid w:val="000F4BD2"/>
    <w:rsid w:val="00132873"/>
    <w:rsid w:val="001679EF"/>
    <w:rsid w:val="00181686"/>
    <w:rsid w:val="00192D09"/>
    <w:rsid w:val="001F4EFF"/>
    <w:rsid w:val="001F5600"/>
    <w:rsid w:val="0020137D"/>
    <w:rsid w:val="00244B82"/>
    <w:rsid w:val="00250A31"/>
    <w:rsid w:val="00265E72"/>
    <w:rsid w:val="00276ACB"/>
    <w:rsid w:val="00286127"/>
    <w:rsid w:val="00291A53"/>
    <w:rsid w:val="002B1F04"/>
    <w:rsid w:val="002F11A3"/>
    <w:rsid w:val="00301E64"/>
    <w:rsid w:val="00331554"/>
    <w:rsid w:val="003328D0"/>
    <w:rsid w:val="00361CC9"/>
    <w:rsid w:val="003625D9"/>
    <w:rsid w:val="00393A91"/>
    <w:rsid w:val="003B3005"/>
    <w:rsid w:val="003C6A83"/>
    <w:rsid w:val="003D3791"/>
    <w:rsid w:val="003D6F56"/>
    <w:rsid w:val="004608F1"/>
    <w:rsid w:val="004A657F"/>
    <w:rsid w:val="004E55E9"/>
    <w:rsid w:val="004F7B08"/>
    <w:rsid w:val="00540E3A"/>
    <w:rsid w:val="00552E51"/>
    <w:rsid w:val="00572E5D"/>
    <w:rsid w:val="005A4886"/>
    <w:rsid w:val="005C5C33"/>
    <w:rsid w:val="005C7566"/>
    <w:rsid w:val="005E798D"/>
    <w:rsid w:val="00603221"/>
    <w:rsid w:val="00610F54"/>
    <w:rsid w:val="006403ED"/>
    <w:rsid w:val="006C203A"/>
    <w:rsid w:val="006C5ED2"/>
    <w:rsid w:val="007061CF"/>
    <w:rsid w:val="00726823"/>
    <w:rsid w:val="00762C5C"/>
    <w:rsid w:val="007724F8"/>
    <w:rsid w:val="00776E75"/>
    <w:rsid w:val="00785E5E"/>
    <w:rsid w:val="007D0B41"/>
    <w:rsid w:val="007F7995"/>
    <w:rsid w:val="00820A4B"/>
    <w:rsid w:val="00822C60"/>
    <w:rsid w:val="00826A27"/>
    <w:rsid w:val="00876D08"/>
    <w:rsid w:val="0087746A"/>
    <w:rsid w:val="00892E84"/>
    <w:rsid w:val="008A1ADC"/>
    <w:rsid w:val="008B138B"/>
    <w:rsid w:val="008B7787"/>
    <w:rsid w:val="008D79FF"/>
    <w:rsid w:val="008F68F8"/>
    <w:rsid w:val="009248F4"/>
    <w:rsid w:val="009269BB"/>
    <w:rsid w:val="00945057"/>
    <w:rsid w:val="00963B69"/>
    <w:rsid w:val="00972AB9"/>
    <w:rsid w:val="009A23AA"/>
    <w:rsid w:val="009A4912"/>
    <w:rsid w:val="009A72F8"/>
    <w:rsid w:val="009C6389"/>
    <w:rsid w:val="009F7A6C"/>
    <w:rsid w:val="00A27D50"/>
    <w:rsid w:val="00A27E66"/>
    <w:rsid w:val="00A46CB2"/>
    <w:rsid w:val="00A604FE"/>
    <w:rsid w:val="00A81303"/>
    <w:rsid w:val="00A8745A"/>
    <w:rsid w:val="00A96DD2"/>
    <w:rsid w:val="00AA2DF7"/>
    <w:rsid w:val="00AA435C"/>
    <w:rsid w:val="00AA58CC"/>
    <w:rsid w:val="00AC51E1"/>
    <w:rsid w:val="00AC664F"/>
    <w:rsid w:val="00AE4133"/>
    <w:rsid w:val="00AF2DD1"/>
    <w:rsid w:val="00BC0327"/>
    <w:rsid w:val="00BC6751"/>
    <w:rsid w:val="00BD3FEC"/>
    <w:rsid w:val="00BE1B39"/>
    <w:rsid w:val="00BE223A"/>
    <w:rsid w:val="00C077B1"/>
    <w:rsid w:val="00C12C3E"/>
    <w:rsid w:val="00C460EE"/>
    <w:rsid w:val="00C54FE8"/>
    <w:rsid w:val="00C75489"/>
    <w:rsid w:val="00C865B1"/>
    <w:rsid w:val="00CC3FC0"/>
    <w:rsid w:val="00CE6D1B"/>
    <w:rsid w:val="00CF4AB0"/>
    <w:rsid w:val="00CF4CF7"/>
    <w:rsid w:val="00D135EF"/>
    <w:rsid w:val="00D16AFB"/>
    <w:rsid w:val="00D349E8"/>
    <w:rsid w:val="00D4545C"/>
    <w:rsid w:val="00D70F3B"/>
    <w:rsid w:val="00D714AC"/>
    <w:rsid w:val="00D82777"/>
    <w:rsid w:val="00D827F4"/>
    <w:rsid w:val="00DA088A"/>
    <w:rsid w:val="00DB0ADA"/>
    <w:rsid w:val="00DB3538"/>
    <w:rsid w:val="00DC0783"/>
    <w:rsid w:val="00DF15B8"/>
    <w:rsid w:val="00E41A0C"/>
    <w:rsid w:val="00E63B38"/>
    <w:rsid w:val="00E778D3"/>
    <w:rsid w:val="00E82C68"/>
    <w:rsid w:val="00EA3685"/>
    <w:rsid w:val="00EC19F2"/>
    <w:rsid w:val="00EF65F4"/>
    <w:rsid w:val="00F06E2A"/>
    <w:rsid w:val="00F40C64"/>
    <w:rsid w:val="00F46A18"/>
    <w:rsid w:val="00F601F9"/>
    <w:rsid w:val="00F67264"/>
    <w:rsid w:val="00F77986"/>
    <w:rsid w:val="00FE48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7D49"/>
    <w:pPr>
      <w:spacing w:after="0" w:line="240" w:lineRule="auto"/>
      <w:jc w:val="both"/>
    </w:pPr>
    <w:rPr>
      <w:rFonts w:ascii="Calibri" w:eastAsia="Times New Roman" w:hAnsi="Calibri" w:cs="Times New Roman"/>
      <w:color w:val="auto"/>
      <w:szCs w:val="24"/>
      <w:lang w:eastAsia="cs-CZ"/>
    </w:rPr>
  </w:style>
  <w:style w:type="paragraph" w:styleId="Nadpis2">
    <w:name w:val="heading 2"/>
    <w:basedOn w:val="Normln"/>
    <w:next w:val="Normln"/>
    <w:link w:val="Nadpis2Char"/>
    <w:uiPriority w:val="9"/>
    <w:semiHidden/>
    <w:unhideWhenUsed/>
    <w:qFormat/>
    <w:rsid w:val="00087D49"/>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087D49"/>
    <w:pPr>
      <w:keepNext/>
      <w:outlineLvl w:val="2"/>
    </w:pPr>
    <w:rPr>
      <w:b/>
      <w:bCs/>
      <w:sz w:val="32"/>
    </w:rPr>
  </w:style>
  <w:style w:type="paragraph" w:styleId="Nadpis4">
    <w:name w:val="heading 4"/>
    <w:basedOn w:val="Normln"/>
    <w:next w:val="Normln"/>
    <w:link w:val="Nadpis4Char"/>
    <w:qFormat/>
    <w:rsid w:val="00087D49"/>
    <w:pPr>
      <w:keepNext/>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087D49"/>
    <w:rPr>
      <w:rFonts w:ascii="Cambria" w:eastAsia="Times New Roman" w:hAnsi="Cambria" w:cs="Times New Roman"/>
      <w:b/>
      <w:bCs/>
      <w:i/>
      <w:iCs/>
      <w:color w:val="auto"/>
      <w:sz w:val="28"/>
      <w:szCs w:val="28"/>
    </w:rPr>
  </w:style>
  <w:style w:type="character" w:customStyle="1" w:styleId="Nadpis3Char">
    <w:name w:val="Nadpis 3 Char"/>
    <w:basedOn w:val="Standardnpsmoodstavce"/>
    <w:link w:val="Nadpis3"/>
    <w:rsid w:val="00087D49"/>
    <w:rPr>
      <w:rFonts w:ascii="Calibri" w:eastAsia="Times New Roman" w:hAnsi="Calibri" w:cs="Times New Roman"/>
      <w:b/>
      <w:bCs/>
      <w:color w:val="auto"/>
      <w:sz w:val="32"/>
      <w:szCs w:val="24"/>
      <w:lang w:eastAsia="cs-CZ"/>
    </w:rPr>
  </w:style>
  <w:style w:type="character" w:customStyle="1" w:styleId="Nadpis4Char">
    <w:name w:val="Nadpis 4 Char"/>
    <w:basedOn w:val="Standardnpsmoodstavce"/>
    <w:link w:val="Nadpis4"/>
    <w:rsid w:val="00087D49"/>
    <w:rPr>
      <w:rFonts w:eastAsia="Times New Roman"/>
      <w:b/>
      <w:bCs/>
      <w:color w:val="auto"/>
      <w:szCs w:val="24"/>
      <w:lang w:eastAsia="cs-CZ"/>
    </w:rPr>
  </w:style>
  <w:style w:type="paragraph" w:styleId="Zkladntext">
    <w:name w:val="Body Text"/>
    <w:basedOn w:val="Normln"/>
    <w:link w:val="ZkladntextChar"/>
    <w:semiHidden/>
    <w:rsid w:val="00087D49"/>
    <w:rPr>
      <w:rFonts w:ascii="Times New Roman" w:hAnsi="Times New Roman"/>
      <w:sz w:val="24"/>
    </w:rPr>
  </w:style>
  <w:style w:type="character" w:customStyle="1" w:styleId="ZkladntextChar">
    <w:name w:val="Základní text Char"/>
    <w:basedOn w:val="Standardnpsmoodstavce"/>
    <w:link w:val="Zkladntext"/>
    <w:semiHidden/>
    <w:rsid w:val="00087D49"/>
    <w:rPr>
      <w:rFonts w:ascii="Times New Roman" w:eastAsia="Times New Roman" w:hAnsi="Times New Roman" w:cs="Times New Roman"/>
      <w:color w:val="auto"/>
      <w:sz w:val="24"/>
      <w:szCs w:val="24"/>
    </w:rPr>
  </w:style>
  <w:style w:type="paragraph" w:styleId="Zkladntext2">
    <w:name w:val="Body Text 2"/>
    <w:basedOn w:val="Normln"/>
    <w:link w:val="Zkladntext2Char"/>
    <w:semiHidden/>
    <w:rsid w:val="00087D49"/>
    <w:rPr>
      <w:rFonts w:ascii="Arial" w:hAnsi="Arial"/>
    </w:rPr>
  </w:style>
  <w:style w:type="character" w:customStyle="1" w:styleId="Zkladntext2Char">
    <w:name w:val="Základní text 2 Char"/>
    <w:basedOn w:val="Standardnpsmoodstavce"/>
    <w:link w:val="Zkladntext2"/>
    <w:semiHidden/>
    <w:rsid w:val="00087D49"/>
    <w:rPr>
      <w:rFonts w:eastAsia="Times New Roman" w:cs="Times New Roman"/>
      <w:color w:val="auto"/>
      <w:szCs w:val="24"/>
    </w:rPr>
  </w:style>
  <w:style w:type="paragraph" w:styleId="Zkladntext3">
    <w:name w:val="Body Text 3"/>
    <w:basedOn w:val="Normln"/>
    <w:link w:val="Zkladntext3Char"/>
    <w:semiHidden/>
    <w:rsid w:val="00087D49"/>
    <w:rPr>
      <w:rFonts w:ascii="Arial" w:hAnsi="Arial" w:cs="Arial"/>
    </w:rPr>
  </w:style>
  <w:style w:type="character" w:customStyle="1" w:styleId="Zkladntext3Char">
    <w:name w:val="Základní text 3 Char"/>
    <w:basedOn w:val="Standardnpsmoodstavce"/>
    <w:link w:val="Zkladntext3"/>
    <w:semiHidden/>
    <w:rsid w:val="00087D49"/>
    <w:rPr>
      <w:rFonts w:eastAsia="Times New Roman"/>
      <w:color w:val="auto"/>
      <w:szCs w:val="24"/>
      <w:lang w:eastAsia="cs-CZ"/>
    </w:rPr>
  </w:style>
  <w:style w:type="paragraph" w:styleId="Odstavecseseznamem">
    <w:name w:val="List Paragraph"/>
    <w:basedOn w:val="Normln"/>
    <w:link w:val="OdstavecseseznamemChar"/>
    <w:uiPriority w:val="34"/>
    <w:qFormat/>
    <w:rsid w:val="00087D49"/>
    <w:pPr>
      <w:ind w:left="720"/>
      <w:contextualSpacing/>
    </w:pPr>
    <w:rPr>
      <w:rFonts w:eastAsia="Calibri"/>
      <w:szCs w:val="22"/>
    </w:rPr>
  </w:style>
  <w:style w:type="paragraph" w:customStyle="1" w:styleId="Standard">
    <w:name w:val="Standard"/>
    <w:rsid w:val="00087D49"/>
    <w:pPr>
      <w:widowControl w:val="0"/>
      <w:suppressAutoHyphens/>
      <w:autoSpaceDE w:val="0"/>
      <w:autoSpaceDN w:val="0"/>
      <w:spacing w:after="0" w:line="240" w:lineRule="auto"/>
    </w:pPr>
    <w:rPr>
      <w:rFonts w:eastAsia="Times New Roman"/>
      <w:color w:val="auto"/>
      <w:kern w:val="3"/>
      <w:sz w:val="20"/>
      <w:szCs w:val="20"/>
      <w:lang w:eastAsia="cs-CZ"/>
    </w:rPr>
  </w:style>
  <w:style w:type="character" w:styleId="Odkaznakoment">
    <w:name w:val="annotation reference"/>
    <w:uiPriority w:val="99"/>
    <w:semiHidden/>
    <w:unhideWhenUsed/>
    <w:rsid w:val="00087D49"/>
    <w:rPr>
      <w:sz w:val="16"/>
      <w:szCs w:val="16"/>
    </w:rPr>
  </w:style>
  <w:style w:type="paragraph" w:styleId="Textkomente">
    <w:name w:val="annotation text"/>
    <w:basedOn w:val="Normln"/>
    <w:link w:val="TextkomenteChar"/>
    <w:uiPriority w:val="99"/>
    <w:unhideWhenUsed/>
    <w:rsid w:val="00087D49"/>
    <w:rPr>
      <w:sz w:val="20"/>
      <w:szCs w:val="20"/>
    </w:rPr>
  </w:style>
  <w:style w:type="character" w:customStyle="1" w:styleId="TextkomenteChar">
    <w:name w:val="Text komentáře Char"/>
    <w:basedOn w:val="Standardnpsmoodstavce"/>
    <w:link w:val="Textkomente"/>
    <w:uiPriority w:val="99"/>
    <w:rsid w:val="00087D49"/>
    <w:rPr>
      <w:rFonts w:ascii="Calibri" w:eastAsia="Times New Roman" w:hAnsi="Calibri" w:cs="Times New Roman"/>
      <w:color w:val="auto"/>
      <w:sz w:val="20"/>
      <w:szCs w:val="20"/>
      <w:lang w:eastAsia="cs-CZ"/>
    </w:rPr>
  </w:style>
  <w:style w:type="paragraph" w:styleId="Pedmtkomente">
    <w:name w:val="annotation subject"/>
    <w:basedOn w:val="Textkomente"/>
    <w:next w:val="Textkomente"/>
    <w:link w:val="PedmtkomenteChar"/>
    <w:uiPriority w:val="99"/>
    <w:semiHidden/>
    <w:unhideWhenUsed/>
    <w:rsid w:val="00087D49"/>
    <w:rPr>
      <w:rFonts w:ascii="Times New Roman" w:hAnsi="Times New Roman"/>
      <w:b/>
      <w:bCs/>
    </w:rPr>
  </w:style>
  <w:style w:type="character" w:customStyle="1" w:styleId="PedmtkomenteChar">
    <w:name w:val="Předmět komentáře Char"/>
    <w:basedOn w:val="TextkomenteChar"/>
    <w:link w:val="Pedmtkomente"/>
    <w:uiPriority w:val="99"/>
    <w:semiHidden/>
    <w:rsid w:val="00087D49"/>
    <w:rPr>
      <w:rFonts w:ascii="Times New Roman" w:eastAsia="Times New Roman" w:hAnsi="Times New Roman" w:cs="Times New Roman"/>
      <w:b/>
      <w:bCs/>
      <w:color w:val="auto"/>
      <w:sz w:val="20"/>
      <w:szCs w:val="20"/>
      <w:lang w:eastAsia="cs-CZ"/>
    </w:rPr>
  </w:style>
  <w:style w:type="paragraph" w:styleId="Textbubliny">
    <w:name w:val="Balloon Text"/>
    <w:basedOn w:val="Normln"/>
    <w:link w:val="TextbublinyChar"/>
    <w:uiPriority w:val="99"/>
    <w:semiHidden/>
    <w:unhideWhenUsed/>
    <w:rsid w:val="00087D49"/>
    <w:rPr>
      <w:rFonts w:ascii="Tahoma" w:hAnsi="Tahoma"/>
      <w:sz w:val="16"/>
      <w:szCs w:val="16"/>
    </w:rPr>
  </w:style>
  <w:style w:type="character" w:customStyle="1" w:styleId="TextbublinyChar">
    <w:name w:val="Text bubliny Char"/>
    <w:basedOn w:val="Standardnpsmoodstavce"/>
    <w:link w:val="Textbubliny"/>
    <w:uiPriority w:val="99"/>
    <w:semiHidden/>
    <w:rsid w:val="00087D49"/>
    <w:rPr>
      <w:rFonts w:ascii="Tahoma" w:eastAsia="Times New Roman" w:hAnsi="Tahoma" w:cs="Times New Roman"/>
      <w:color w:val="auto"/>
      <w:sz w:val="16"/>
      <w:szCs w:val="16"/>
    </w:rPr>
  </w:style>
  <w:style w:type="paragraph" w:styleId="Zhlav">
    <w:name w:val="header"/>
    <w:basedOn w:val="Normln"/>
    <w:link w:val="ZhlavChar"/>
    <w:uiPriority w:val="99"/>
    <w:unhideWhenUsed/>
    <w:rsid w:val="00087D49"/>
    <w:pPr>
      <w:tabs>
        <w:tab w:val="center" w:pos="4536"/>
        <w:tab w:val="right" w:pos="9072"/>
      </w:tabs>
    </w:pPr>
    <w:rPr>
      <w:rFonts w:ascii="Times New Roman" w:hAnsi="Times New Roman"/>
      <w:sz w:val="24"/>
    </w:rPr>
  </w:style>
  <w:style w:type="character" w:customStyle="1" w:styleId="ZhlavChar">
    <w:name w:val="Záhlaví Char"/>
    <w:basedOn w:val="Standardnpsmoodstavce"/>
    <w:link w:val="Zhlav"/>
    <w:uiPriority w:val="99"/>
    <w:rsid w:val="00087D49"/>
    <w:rPr>
      <w:rFonts w:ascii="Times New Roman" w:eastAsia="Times New Roman" w:hAnsi="Times New Roman" w:cs="Times New Roman"/>
      <w:color w:val="auto"/>
      <w:sz w:val="24"/>
      <w:szCs w:val="24"/>
    </w:rPr>
  </w:style>
  <w:style w:type="paragraph" w:styleId="Zpat">
    <w:name w:val="footer"/>
    <w:basedOn w:val="Normln"/>
    <w:link w:val="ZpatChar"/>
    <w:uiPriority w:val="99"/>
    <w:unhideWhenUsed/>
    <w:rsid w:val="00087D49"/>
    <w:pPr>
      <w:tabs>
        <w:tab w:val="center" w:pos="4536"/>
        <w:tab w:val="right" w:pos="9072"/>
      </w:tabs>
    </w:pPr>
    <w:rPr>
      <w:rFonts w:ascii="Times New Roman" w:hAnsi="Times New Roman"/>
      <w:sz w:val="24"/>
    </w:rPr>
  </w:style>
  <w:style w:type="character" w:customStyle="1" w:styleId="ZpatChar">
    <w:name w:val="Zápatí Char"/>
    <w:basedOn w:val="Standardnpsmoodstavce"/>
    <w:link w:val="Zpat"/>
    <w:uiPriority w:val="99"/>
    <w:rsid w:val="00087D49"/>
    <w:rPr>
      <w:rFonts w:ascii="Times New Roman" w:eastAsia="Times New Roman" w:hAnsi="Times New Roman" w:cs="Times New Roman"/>
      <w:color w:val="auto"/>
      <w:sz w:val="24"/>
      <w:szCs w:val="24"/>
    </w:rPr>
  </w:style>
  <w:style w:type="paragraph" w:styleId="Revize">
    <w:name w:val="Revision"/>
    <w:hidden/>
    <w:uiPriority w:val="99"/>
    <w:semiHidden/>
    <w:rsid w:val="00087D49"/>
    <w:pPr>
      <w:spacing w:after="0" w:line="240" w:lineRule="auto"/>
    </w:pPr>
    <w:rPr>
      <w:rFonts w:ascii="Times New Roman" w:eastAsia="Times New Roman" w:hAnsi="Times New Roman" w:cs="Times New Roman"/>
      <w:color w:val="auto"/>
      <w:sz w:val="24"/>
      <w:szCs w:val="24"/>
      <w:lang w:eastAsia="cs-CZ"/>
    </w:rPr>
  </w:style>
  <w:style w:type="paragraph" w:styleId="Prosttext">
    <w:name w:val="Plain Text"/>
    <w:basedOn w:val="Normln"/>
    <w:link w:val="ProsttextChar"/>
    <w:rsid w:val="00087D49"/>
    <w:rPr>
      <w:rFonts w:ascii="Courier New" w:hAnsi="Courier New"/>
      <w:sz w:val="20"/>
      <w:szCs w:val="20"/>
    </w:rPr>
  </w:style>
  <w:style w:type="character" w:customStyle="1" w:styleId="ProsttextChar">
    <w:name w:val="Prostý text Char"/>
    <w:basedOn w:val="Standardnpsmoodstavce"/>
    <w:link w:val="Prosttext"/>
    <w:rsid w:val="00087D49"/>
    <w:rPr>
      <w:rFonts w:ascii="Courier New" w:eastAsia="Times New Roman" w:hAnsi="Courier New" w:cs="Times New Roman"/>
      <w:color w:val="auto"/>
      <w:sz w:val="20"/>
      <w:szCs w:val="20"/>
    </w:rPr>
  </w:style>
  <w:style w:type="paragraph" w:styleId="Bezmezer">
    <w:name w:val="No Spacing"/>
    <w:link w:val="BezmezerChar"/>
    <w:uiPriority w:val="1"/>
    <w:qFormat/>
    <w:rsid w:val="00087D49"/>
    <w:pPr>
      <w:spacing w:after="0" w:line="240" w:lineRule="auto"/>
    </w:pPr>
    <w:rPr>
      <w:rFonts w:ascii="Calibri" w:eastAsia="Calibri" w:hAnsi="Calibri" w:cs="Times New Roman"/>
      <w:color w:val="auto"/>
    </w:rPr>
  </w:style>
  <w:style w:type="character" w:customStyle="1" w:styleId="BezmezerChar">
    <w:name w:val="Bez mezer Char"/>
    <w:link w:val="Bezmezer"/>
    <w:uiPriority w:val="1"/>
    <w:rsid w:val="00087D49"/>
    <w:rPr>
      <w:rFonts w:ascii="Calibri" w:eastAsia="Calibri" w:hAnsi="Calibri" w:cs="Times New Roman"/>
      <w:color w:val="auto"/>
    </w:rPr>
  </w:style>
  <w:style w:type="paragraph" w:styleId="Zkladntext-prvnodsazen">
    <w:name w:val="Body Text First Indent"/>
    <w:basedOn w:val="Zkladntext"/>
    <w:link w:val="Zkladntext-prvnodsazenChar"/>
    <w:uiPriority w:val="99"/>
    <w:semiHidden/>
    <w:unhideWhenUsed/>
    <w:rsid w:val="00087D49"/>
    <w:pPr>
      <w:spacing w:after="120"/>
      <w:ind w:firstLine="210"/>
      <w:jc w:val="left"/>
    </w:pPr>
  </w:style>
  <w:style w:type="character" w:customStyle="1" w:styleId="Zkladntext-prvnodsazenChar">
    <w:name w:val="Základní text - první odsazený Char"/>
    <w:basedOn w:val="ZkladntextChar"/>
    <w:link w:val="Zkladntext-prvnodsazen"/>
    <w:uiPriority w:val="99"/>
    <w:semiHidden/>
    <w:rsid w:val="00087D49"/>
    <w:rPr>
      <w:rFonts w:ascii="Times New Roman" w:eastAsia="Times New Roman" w:hAnsi="Times New Roman" w:cs="Times New Roman"/>
      <w:color w:val="auto"/>
      <w:sz w:val="24"/>
      <w:szCs w:val="24"/>
    </w:rPr>
  </w:style>
  <w:style w:type="paragraph" w:styleId="Textpoznpodarou">
    <w:name w:val="footnote text"/>
    <w:basedOn w:val="Normln"/>
    <w:link w:val="TextpoznpodarouChar"/>
    <w:uiPriority w:val="99"/>
    <w:semiHidden/>
    <w:unhideWhenUsed/>
    <w:rsid w:val="00087D49"/>
    <w:rPr>
      <w:sz w:val="20"/>
      <w:szCs w:val="20"/>
    </w:rPr>
  </w:style>
  <w:style w:type="character" w:customStyle="1" w:styleId="TextpoznpodarouChar">
    <w:name w:val="Text pozn. pod čarou Char"/>
    <w:basedOn w:val="Standardnpsmoodstavce"/>
    <w:link w:val="Textpoznpodarou"/>
    <w:uiPriority w:val="99"/>
    <w:semiHidden/>
    <w:rsid w:val="00087D49"/>
    <w:rPr>
      <w:rFonts w:ascii="Calibri" w:eastAsia="Times New Roman" w:hAnsi="Calibri" w:cs="Times New Roman"/>
      <w:color w:val="auto"/>
      <w:sz w:val="20"/>
      <w:szCs w:val="20"/>
      <w:lang w:eastAsia="cs-CZ"/>
    </w:rPr>
  </w:style>
  <w:style w:type="character" w:styleId="Znakapoznpodarou">
    <w:name w:val="footnote reference"/>
    <w:uiPriority w:val="99"/>
    <w:semiHidden/>
    <w:unhideWhenUsed/>
    <w:rsid w:val="00087D49"/>
    <w:rPr>
      <w:vertAlign w:val="superscript"/>
    </w:rPr>
  </w:style>
  <w:style w:type="character" w:customStyle="1" w:styleId="datalabel">
    <w:name w:val="datalabel"/>
    <w:rsid w:val="00087D49"/>
  </w:style>
  <w:style w:type="character" w:styleId="Hypertextovodkaz">
    <w:name w:val="Hyperlink"/>
    <w:uiPriority w:val="99"/>
    <w:unhideWhenUsed/>
    <w:rsid w:val="00087D49"/>
    <w:rPr>
      <w:color w:val="0000FF"/>
      <w:u w:val="single"/>
    </w:rPr>
  </w:style>
  <w:style w:type="character" w:customStyle="1" w:styleId="apple-converted-space">
    <w:name w:val="apple-converted-space"/>
    <w:rsid w:val="00087D49"/>
  </w:style>
  <w:style w:type="paragraph" w:styleId="Zkladntextodsazen2">
    <w:name w:val="Body Text Indent 2"/>
    <w:basedOn w:val="Normln"/>
    <w:link w:val="Zkladntextodsazen2Char"/>
    <w:uiPriority w:val="99"/>
    <w:semiHidden/>
    <w:unhideWhenUsed/>
    <w:rsid w:val="00087D49"/>
    <w:pPr>
      <w:spacing w:after="120"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uiPriority w:val="99"/>
    <w:semiHidden/>
    <w:rsid w:val="00087D49"/>
    <w:rPr>
      <w:rFonts w:ascii="Times New Roman" w:eastAsia="Times New Roman" w:hAnsi="Times New Roman" w:cs="Times New Roman"/>
      <w:color w:val="auto"/>
      <w:sz w:val="24"/>
      <w:szCs w:val="24"/>
    </w:rPr>
  </w:style>
  <w:style w:type="character" w:styleId="Sledovanodkaz">
    <w:name w:val="FollowedHyperlink"/>
    <w:uiPriority w:val="99"/>
    <w:semiHidden/>
    <w:unhideWhenUsed/>
    <w:rsid w:val="00087D49"/>
    <w:rPr>
      <w:color w:val="800080"/>
      <w:u w:val="single"/>
    </w:rPr>
  </w:style>
  <w:style w:type="paragraph" w:customStyle="1" w:styleId="Default">
    <w:name w:val="Default"/>
    <w:rsid w:val="00087D49"/>
    <w:pPr>
      <w:autoSpaceDE w:val="0"/>
      <w:autoSpaceDN w:val="0"/>
      <w:adjustRightInd w:val="0"/>
      <w:spacing w:after="0" w:line="240" w:lineRule="auto"/>
    </w:pPr>
    <w:rPr>
      <w:rFonts w:ascii="Cambria" w:eastAsia="Times New Roman" w:hAnsi="Cambria" w:cs="Cambria"/>
      <w:sz w:val="24"/>
      <w:szCs w:val="24"/>
      <w:lang w:eastAsia="cs-CZ"/>
    </w:rPr>
  </w:style>
  <w:style w:type="character" w:customStyle="1" w:styleId="OdstavecseseznamemChar">
    <w:name w:val="Odstavec se seznamem Char"/>
    <w:link w:val="Odstavecseseznamem"/>
    <w:uiPriority w:val="34"/>
    <w:rsid w:val="006403ED"/>
    <w:rPr>
      <w:rFonts w:ascii="Calibri" w:eastAsia="Calibri" w:hAnsi="Calibri" w:cs="Times New Roman"/>
      <w:color w:val="auto"/>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7D49"/>
    <w:pPr>
      <w:spacing w:after="0" w:line="240" w:lineRule="auto"/>
      <w:jc w:val="both"/>
    </w:pPr>
    <w:rPr>
      <w:rFonts w:ascii="Calibri" w:eastAsia="Times New Roman" w:hAnsi="Calibri" w:cs="Times New Roman"/>
      <w:color w:val="auto"/>
      <w:szCs w:val="24"/>
      <w:lang w:eastAsia="cs-CZ"/>
    </w:rPr>
  </w:style>
  <w:style w:type="paragraph" w:styleId="Nadpis2">
    <w:name w:val="heading 2"/>
    <w:basedOn w:val="Normln"/>
    <w:next w:val="Normln"/>
    <w:link w:val="Nadpis2Char"/>
    <w:uiPriority w:val="9"/>
    <w:semiHidden/>
    <w:unhideWhenUsed/>
    <w:qFormat/>
    <w:rsid w:val="00087D49"/>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087D49"/>
    <w:pPr>
      <w:keepNext/>
      <w:outlineLvl w:val="2"/>
    </w:pPr>
    <w:rPr>
      <w:b/>
      <w:bCs/>
      <w:sz w:val="32"/>
    </w:rPr>
  </w:style>
  <w:style w:type="paragraph" w:styleId="Nadpis4">
    <w:name w:val="heading 4"/>
    <w:basedOn w:val="Normln"/>
    <w:next w:val="Normln"/>
    <w:link w:val="Nadpis4Char"/>
    <w:qFormat/>
    <w:rsid w:val="00087D49"/>
    <w:pPr>
      <w:keepNext/>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087D49"/>
    <w:rPr>
      <w:rFonts w:ascii="Cambria" w:eastAsia="Times New Roman" w:hAnsi="Cambria" w:cs="Times New Roman"/>
      <w:b/>
      <w:bCs/>
      <w:i/>
      <w:iCs/>
      <w:color w:val="auto"/>
      <w:sz w:val="28"/>
      <w:szCs w:val="28"/>
    </w:rPr>
  </w:style>
  <w:style w:type="character" w:customStyle="1" w:styleId="Nadpis3Char">
    <w:name w:val="Nadpis 3 Char"/>
    <w:basedOn w:val="Standardnpsmoodstavce"/>
    <w:link w:val="Nadpis3"/>
    <w:rsid w:val="00087D49"/>
    <w:rPr>
      <w:rFonts w:ascii="Calibri" w:eastAsia="Times New Roman" w:hAnsi="Calibri" w:cs="Times New Roman"/>
      <w:b/>
      <w:bCs/>
      <w:color w:val="auto"/>
      <w:sz w:val="32"/>
      <w:szCs w:val="24"/>
      <w:lang w:eastAsia="cs-CZ"/>
    </w:rPr>
  </w:style>
  <w:style w:type="character" w:customStyle="1" w:styleId="Nadpis4Char">
    <w:name w:val="Nadpis 4 Char"/>
    <w:basedOn w:val="Standardnpsmoodstavce"/>
    <w:link w:val="Nadpis4"/>
    <w:rsid w:val="00087D49"/>
    <w:rPr>
      <w:rFonts w:eastAsia="Times New Roman"/>
      <w:b/>
      <w:bCs/>
      <w:color w:val="auto"/>
      <w:szCs w:val="24"/>
      <w:lang w:eastAsia="cs-CZ"/>
    </w:rPr>
  </w:style>
  <w:style w:type="paragraph" w:styleId="Zkladntext">
    <w:name w:val="Body Text"/>
    <w:basedOn w:val="Normln"/>
    <w:link w:val="ZkladntextChar"/>
    <w:semiHidden/>
    <w:rsid w:val="00087D49"/>
    <w:rPr>
      <w:rFonts w:ascii="Times New Roman" w:hAnsi="Times New Roman"/>
      <w:sz w:val="24"/>
    </w:rPr>
  </w:style>
  <w:style w:type="character" w:customStyle="1" w:styleId="ZkladntextChar">
    <w:name w:val="Základní text Char"/>
    <w:basedOn w:val="Standardnpsmoodstavce"/>
    <w:link w:val="Zkladntext"/>
    <w:semiHidden/>
    <w:rsid w:val="00087D49"/>
    <w:rPr>
      <w:rFonts w:ascii="Times New Roman" w:eastAsia="Times New Roman" w:hAnsi="Times New Roman" w:cs="Times New Roman"/>
      <w:color w:val="auto"/>
      <w:sz w:val="24"/>
      <w:szCs w:val="24"/>
    </w:rPr>
  </w:style>
  <w:style w:type="paragraph" w:styleId="Zkladntext2">
    <w:name w:val="Body Text 2"/>
    <w:basedOn w:val="Normln"/>
    <w:link w:val="Zkladntext2Char"/>
    <w:semiHidden/>
    <w:rsid w:val="00087D49"/>
    <w:rPr>
      <w:rFonts w:ascii="Arial" w:hAnsi="Arial"/>
    </w:rPr>
  </w:style>
  <w:style w:type="character" w:customStyle="1" w:styleId="Zkladntext2Char">
    <w:name w:val="Základní text 2 Char"/>
    <w:basedOn w:val="Standardnpsmoodstavce"/>
    <w:link w:val="Zkladntext2"/>
    <w:semiHidden/>
    <w:rsid w:val="00087D49"/>
    <w:rPr>
      <w:rFonts w:eastAsia="Times New Roman" w:cs="Times New Roman"/>
      <w:color w:val="auto"/>
      <w:szCs w:val="24"/>
    </w:rPr>
  </w:style>
  <w:style w:type="paragraph" w:styleId="Zkladntext3">
    <w:name w:val="Body Text 3"/>
    <w:basedOn w:val="Normln"/>
    <w:link w:val="Zkladntext3Char"/>
    <w:semiHidden/>
    <w:rsid w:val="00087D49"/>
    <w:rPr>
      <w:rFonts w:ascii="Arial" w:hAnsi="Arial" w:cs="Arial"/>
    </w:rPr>
  </w:style>
  <w:style w:type="character" w:customStyle="1" w:styleId="Zkladntext3Char">
    <w:name w:val="Základní text 3 Char"/>
    <w:basedOn w:val="Standardnpsmoodstavce"/>
    <w:link w:val="Zkladntext3"/>
    <w:semiHidden/>
    <w:rsid w:val="00087D49"/>
    <w:rPr>
      <w:rFonts w:eastAsia="Times New Roman"/>
      <w:color w:val="auto"/>
      <w:szCs w:val="24"/>
      <w:lang w:eastAsia="cs-CZ"/>
    </w:rPr>
  </w:style>
  <w:style w:type="paragraph" w:styleId="Odstavecseseznamem">
    <w:name w:val="List Paragraph"/>
    <w:basedOn w:val="Normln"/>
    <w:link w:val="OdstavecseseznamemChar"/>
    <w:uiPriority w:val="34"/>
    <w:qFormat/>
    <w:rsid w:val="00087D49"/>
    <w:pPr>
      <w:ind w:left="720"/>
      <w:contextualSpacing/>
    </w:pPr>
    <w:rPr>
      <w:rFonts w:eastAsia="Calibri"/>
      <w:szCs w:val="22"/>
    </w:rPr>
  </w:style>
  <w:style w:type="paragraph" w:customStyle="1" w:styleId="Standard">
    <w:name w:val="Standard"/>
    <w:rsid w:val="00087D49"/>
    <w:pPr>
      <w:widowControl w:val="0"/>
      <w:suppressAutoHyphens/>
      <w:autoSpaceDE w:val="0"/>
      <w:autoSpaceDN w:val="0"/>
      <w:spacing w:after="0" w:line="240" w:lineRule="auto"/>
    </w:pPr>
    <w:rPr>
      <w:rFonts w:eastAsia="Times New Roman"/>
      <w:color w:val="auto"/>
      <w:kern w:val="3"/>
      <w:sz w:val="20"/>
      <w:szCs w:val="20"/>
      <w:lang w:eastAsia="cs-CZ"/>
    </w:rPr>
  </w:style>
  <w:style w:type="character" w:styleId="Odkaznakoment">
    <w:name w:val="annotation reference"/>
    <w:uiPriority w:val="99"/>
    <w:semiHidden/>
    <w:unhideWhenUsed/>
    <w:rsid w:val="00087D49"/>
    <w:rPr>
      <w:sz w:val="16"/>
      <w:szCs w:val="16"/>
    </w:rPr>
  </w:style>
  <w:style w:type="paragraph" w:styleId="Textkomente">
    <w:name w:val="annotation text"/>
    <w:basedOn w:val="Normln"/>
    <w:link w:val="TextkomenteChar"/>
    <w:uiPriority w:val="99"/>
    <w:unhideWhenUsed/>
    <w:rsid w:val="00087D49"/>
    <w:rPr>
      <w:sz w:val="20"/>
      <w:szCs w:val="20"/>
    </w:rPr>
  </w:style>
  <w:style w:type="character" w:customStyle="1" w:styleId="TextkomenteChar">
    <w:name w:val="Text komentáře Char"/>
    <w:basedOn w:val="Standardnpsmoodstavce"/>
    <w:link w:val="Textkomente"/>
    <w:uiPriority w:val="99"/>
    <w:rsid w:val="00087D49"/>
    <w:rPr>
      <w:rFonts w:ascii="Calibri" w:eastAsia="Times New Roman" w:hAnsi="Calibri" w:cs="Times New Roman"/>
      <w:color w:val="auto"/>
      <w:sz w:val="20"/>
      <w:szCs w:val="20"/>
      <w:lang w:eastAsia="cs-CZ"/>
    </w:rPr>
  </w:style>
  <w:style w:type="paragraph" w:styleId="Pedmtkomente">
    <w:name w:val="annotation subject"/>
    <w:basedOn w:val="Textkomente"/>
    <w:next w:val="Textkomente"/>
    <w:link w:val="PedmtkomenteChar"/>
    <w:uiPriority w:val="99"/>
    <w:semiHidden/>
    <w:unhideWhenUsed/>
    <w:rsid w:val="00087D49"/>
    <w:rPr>
      <w:rFonts w:ascii="Times New Roman" w:hAnsi="Times New Roman"/>
      <w:b/>
      <w:bCs/>
    </w:rPr>
  </w:style>
  <w:style w:type="character" w:customStyle="1" w:styleId="PedmtkomenteChar">
    <w:name w:val="Předmět komentáře Char"/>
    <w:basedOn w:val="TextkomenteChar"/>
    <w:link w:val="Pedmtkomente"/>
    <w:uiPriority w:val="99"/>
    <w:semiHidden/>
    <w:rsid w:val="00087D49"/>
    <w:rPr>
      <w:rFonts w:ascii="Times New Roman" w:eastAsia="Times New Roman" w:hAnsi="Times New Roman" w:cs="Times New Roman"/>
      <w:b/>
      <w:bCs/>
      <w:color w:val="auto"/>
      <w:sz w:val="20"/>
      <w:szCs w:val="20"/>
      <w:lang w:eastAsia="cs-CZ"/>
    </w:rPr>
  </w:style>
  <w:style w:type="paragraph" w:styleId="Textbubliny">
    <w:name w:val="Balloon Text"/>
    <w:basedOn w:val="Normln"/>
    <w:link w:val="TextbublinyChar"/>
    <w:uiPriority w:val="99"/>
    <w:semiHidden/>
    <w:unhideWhenUsed/>
    <w:rsid w:val="00087D49"/>
    <w:rPr>
      <w:rFonts w:ascii="Tahoma" w:hAnsi="Tahoma"/>
      <w:sz w:val="16"/>
      <w:szCs w:val="16"/>
    </w:rPr>
  </w:style>
  <w:style w:type="character" w:customStyle="1" w:styleId="TextbublinyChar">
    <w:name w:val="Text bubliny Char"/>
    <w:basedOn w:val="Standardnpsmoodstavce"/>
    <w:link w:val="Textbubliny"/>
    <w:uiPriority w:val="99"/>
    <w:semiHidden/>
    <w:rsid w:val="00087D49"/>
    <w:rPr>
      <w:rFonts w:ascii="Tahoma" w:eastAsia="Times New Roman" w:hAnsi="Tahoma" w:cs="Times New Roman"/>
      <w:color w:val="auto"/>
      <w:sz w:val="16"/>
      <w:szCs w:val="16"/>
    </w:rPr>
  </w:style>
  <w:style w:type="paragraph" w:styleId="Zhlav">
    <w:name w:val="header"/>
    <w:basedOn w:val="Normln"/>
    <w:link w:val="ZhlavChar"/>
    <w:uiPriority w:val="99"/>
    <w:unhideWhenUsed/>
    <w:rsid w:val="00087D49"/>
    <w:pPr>
      <w:tabs>
        <w:tab w:val="center" w:pos="4536"/>
        <w:tab w:val="right" w:pos="9072"/>
      </w:tabs>
    </w:pPr>
    <w:rPr>
      <w:rFonts w:ascii="Times New Roman" w:hAnsi="Times New Roman"/>
      <w:sz w:val="24"/>
    </w:rPr>
  </w:style>
  <w:style w:type="character" w:customStyle="1" w:styleId="ZhlavChar">
    <w:name w:val="Záhlaví Char"/>
    <w:basedOn w:val="Standardnpsmoodstavce"/>
    <w:link w:val="Zhlav"/>
    <w:uiPriority w:val="99"/>
    <w:rsid w:val="00087D49"/>
    <w:rPr>
      <w:rFonts w:ascii="Times New Roman" w:eastAsia="Times New Roman" w:hAnsi="Times New Roman" w:cs="Times New Roman"/>
      <w:color w:val="auto"/>
      <w:sz w:val="24"/>
      <w:szCs w:val="24"/>
    </w:rPr>
  </w:style>
  <w:style w:type="paragraph" w:styleId="Zpat">
    <w:name w:val="footer"/>
    <w:basedOn w:val="Normln"/>
    <w:link w:val="ZpatChar"/>
    <w:uiPriority w:val="99"/>
    <w:unhideWhenUsed/>
    <w:rsid w:val="00087D49"/>
    <w:pPr>
      <w:tabs>
        <w:tab w:val="center" w:pos="4536"/>
        <w:tab w:val="right" w:pos="9072"/>
      </w:tabs>
    </w:pPr>
    <w:rPr>
      <w:rFonts w:ascii="Times New Roman" w:hAnsi="Times New Roman"/>
      <w:sz w:val="24"/>
    </w:rPr>
  </w:style>
  <w:style w:type="character" w:customStyle="1" w:styleId="ZpatChar">
    <w:name w:val="Zápatí Char"/>
    <w:basedOn w:val="Standardnpsmoodstavce"/>
    <w:link w:val="Zpat"/>
    <w:uiPriority w:val="99"/>
    <w:rsid w:val="00087D49"/>
    <w:rPr>
      <w:rFonts w:ascii="Times New Roman" w:eastAsia="Times New Roman" w:hAnsi="Times New Roman" w:cs="Times New Roman"/>
      <w:color w:val="auto"/>
      <w:sz w:val="24"/>
      <w:szCs w:val="24"/>
    </w:rPr>
  </w:style>
  <w:style w:type="paragraph" w:styleId="Revize">
    <w:name w:val="Revision"/>
    <w:hidden/>
    <w:uiPriority w:val="99"/>
    <w:semiHidden/>
    <w:rsid w:val="00087D49"/>
    <w:pPr>
      <w:spacing w:after="0" w:line="240" w:lineRule="auto"/>
    </w:pPr>
    <w:rPr>
      <w:rFonts w:ascii="Times New Roman" w:eastAsia="Times New Roman" w:hAnsi="Times New Roman" w:cs="Times New Roman"/>
      <w:color w:val="auto"/>
      <w:sz w:val="24"/>
      <w:szCs w:val="24"/>
      <w:lang w:eastAsia="cs-CZ"/>
    </w:rPr>
  </w:style>
  <w:style w:type="paragraph" w:styleId="Prosttext">
    <w:name w:val="Plain Text"/>
    <w:basedOn w:val="Normln"/>
    <w:link w:val="ProsttextChar"/>
    <w:rsid w:val="00087D49"/>
    <w:rPr>
      <w:rFonts w:ascii="Courier New" w:hAnsi="Courier New"/>
      <w:sz w:val="20"/>
      <w:szCs w:val="20"/>
    </w:rPr>
  </w:style>
  <w:style w:type="character" w:customStyle="1" w:styleId="ProsttextChar">
    <w:name w:val="Prostý text Char"/>
    <w:basedOn w:val="Standardnpsmoodstavce"/>
    <w:link w:val="Prosttext"/>
    <w:rsid w:val="00087D49"/>
    <w:rPr>
      <w:rFonts w:ascii="Courier New" w:eastAsia="Times New Roman" w:hAnsi="Courier New" w:cs="Times New Roman"/>
      <w:color w:val="auto"/>
      <w:sz w:val="20"/>
      <w:szCs w:val="20"/>
    </w:rPr>
  </w:style>
  <w:style w:type="paragraph" w:styleId="Bezmezer">
    <w:name w:val="No Spacing"/>
    <w:link w:val="BezmezerChar"/>
    <w:uiPriority w:val="1"/>
    <w:qFormat/>
    <w:rsid w:val="00087D49"/>
    <w:pPr>
      <w:spacing w:after="0" w:line="240" w:lineRule="auto"/>
    </w:pPr>
    <w:rPr>
      <w:rFonts w:ascii="Calibri" w:eastAsia="Calibri" w:hAnsi="Calibri" w:cs="Times New Roman"/>
      <w:color w:val="auto"/>
    </w:rPr>
  </w:style>
  <w:style w:type="character" w:customStyle="1" w:styleId="BezmezerChar">
    <w:name w:val="Bez mezer Char"/>
    <w:link w:val="Bezmezer"/>
    <w:uiPriority w:val="1"/>
    <w:rsid w:val="00087D49"/>
    <w:rPr>
      <w:rFonts w:ascii="Calibri" w:eastAsia="Calibri" w:hAnsi="Calibri" w:cs="Times New Roman"/>
      <w:color w:val="auto"/>
    </w:rPr>
  </w:style>
  <w:style w:type="paragraph" w:styleId="Zkladntext-prvnodsazen">
    <w:name w:val="Body Text First Indent"/>
    <w:basedOn w:val="Zkladntext"/>
    <w:link w:val="Zkladntext-prvnodsazenChar"/>
    <w:uiPriority w:val="99"/>
    <w:semiHidden/>
    <w:unhideWhenUsed/>
    <w:rsid w:val="00087D49"/>
    <w:pPr>
      <w:spacing w:after="120"/>
      <w:ind w:firstLine="210"/>
      <w:jc w:val="left"/>
    </w:pPr>
  </w:style>
  <w:style w:type="character" w:customStyle="1" w:styleId="Zkladntext-prvnodsazenChar">
    <w:name w:val="Základní text - první odsazený Char"/>
    <w:basedOn w:val="ZkladntextChar"/>
    <w:link w:val="Zkladntext-prvnodsazen"/>
    <w:uiPriority w:val="99"/>
    <w:semiHidden/>
    <w:rsid w:val="00087D49"/>
    <w:rPr>
      <w:rFonts w:ascii="Times New Roman" w:eastAsia="Times New Roman" w:hAnsi="Times New Roman" w:cs="Times New Roman"/>
      <w:color w:val="auto"/>
      <w:sz w:val="24"/>
      <w:szCs w:val="24"/>
    </w:rPr>
  </w:style>
  <w:style w:type="paragraph" w:styleId="Textpoznpodarou">
    <w:name w:val="footnote text"/>
    <w:basedOn w:val="Normln"/>
    <w:link w:val="TextpoznpodarouChar"/>
    <w:uiPriority w:val="99"/>
    <w:semiHidden/>
    <w:unhideWhenUsed/>
    <w:rsid w:val="00087D49"/>
    <w:rPr>
      <w:sz w:val="20"/>
      <w:szCs w:val="20"/>
    </w:rPr>
  </w:style>
  <w:style w:type="character" w:customStyle="1" w:styleId="TextpoznpodarouChar">
    <w:name w:val="Text pozn. pod čarou Char"/>
    <w:basedOn w:val="Standardnpsmoodstavce"/>
    <w:link w:val="Textpoznpodarou"/>
    <w:uiPriority w:val="99"/>
    <w:semiHidden/>
    <w:rsid w:val="00087D49"/>
    <w:rPr>
      <w:rFonts w:ascii="Calibri" w:eastAsia="Times New Roman" w:hAnsi="Calibri" w:cs="Times New Roman"/>
      <w:color w:val="auto"/>
      <w:sz w:val="20"/>
      <w:szCs w:val="20"/>
      <w:lang w:eastAsia="cs-CZ"/>
    </w:rPr>
  </w:style>
  <w:style w:type="character" w:styleId="Znakapoznpodarou">
    <w:name w:val="footnote reference"/>
    <w:uiPriority w:val="99"/>
    <w:semiHidden/>
    <w:unhideWhenUsed/>
    <w:rsid w:val="00087D49"/>
    <w:rPr>
      <w:vertAlign w:val="superscript"/>
    </w:rPr>
  </w:style>
  <w:style w:type="character" w:customStyle="1" w:styleId="datalabel">
    <w:name w:val="datalabel"/>
    <w:rsid w:val="00087D49"/>
  </w:style>
  <w:style w:type="character" w:styleId="Hypertextovodkaz">
    <w:name w:val="Hyperlink"/>
    <w:uiPriority w:val="99"/>
    <w:unhideWhenUsed/>
    <w:rsid w:val="00087D49"/>
    <w:rPr>
      <w:color w:val="0000FF"/>
      <w:u w:val="single"/>
    </w:rPr>
  </w:style>
  <w:style w:type="character" w:customStyle="1" w:styleId="apple-converted-space">
    <w:name w:val="apple-converted-space"/>
    <w:rsid w:val="00087D49"/>
  </w:style>
  <w:style w:type="paragraph" w:styleId="Zkladntextodsazen2">
    <w:name w:val="Body Text Indent 2"/>
    <w:basedOn w:val="Normln"/>
    <w:link w:val="Zkladntextodsazen2Char"/>
    <w:uiPriority w:val="99"/>
    <w:semiHidden/>
    <w:unhideWhenUsed/>
    <w:rsid w:val="00087D49"/>
    <w:pPr>
      <w:spacing w:after="120"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uiPriority w:val="99"/>
    <w:semiHidden/>
    <w:rsid w:val="00087D49"/>
    <w:rPr>
      <w:rFonts w:ascii="Times New Roman" w:eastAsia="Times New Roman" w:hAnsi="Times New Roman" w:cs="Times New Roman"/>
      <w:color w:val="auto"/>
      <w:sz w:val="24"/>
      <w:szCs w:val="24"/>
    </w:rPr>
  </w:style>
  <w:style w:type="character" w:styleId="Sledovanodkaz">
    <w:name w:val="FollowedHyperlink"/>
    <w:uiPriority w:val="99"/>
    <w:semiHidden/>
    <w:unhideWhenUsed/>
    <w:rsid w:val="00087D49"/>
    <w:rPr>
      <w:color w:val="800080"/>
      <w:u w:val="single"/>
    </w:rPr>
  </w:style>
  <w:style w:type="paragraph" w:customStyle="1" w:styleId="Default">
    <w:name w:val="Default"/>
    <w:rsid w:val="00087D49"/>
    <w:pPr>
      <w:autoSpaceDE w:val="0"/>
      <w:autoSpaceDN w:val="0"/>
      <w:adjustRightInd w:val="0"/>
      <w:spacing w:after="0" w:line="240" w:lineRule="auto"/>
    </w:pPr>
    <w:rPr>
      <w:rFonts w:ascii="Cambria" w:eastAsia="Times New Roman" w:hAnsi="Cambria" w:cs="Cambria"/>
      <w:sz w:val="24"/>
      <w:szCs w:val="24"/>
      <w:lang w:eastAsia="cs-CZ"/>
    </w:rPr>
  </w:style>
  <w:style w:type="character" w:customStyle="1" w:styleId="OdstavecseseznamemChar">
    <w:name w:val="Odstavec se seznamem Char"/>
    <w:link w:val="Odstavecseseznamem"/>
    <w:uiPriority w:val="34"/>
    <w:rsid w:val="006403ED"/>
    <w:rPr>
      <w:rFonts w:ascii="Calibri" w:eastAsia="Calibri" w:hAnsi="Calibri" w:cs="Times New Roman"/>
      <w:color w:val="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424462">
      <w:bodyDiv w:val="1"/>
      <w:marLeft w:val="0"/>
      <w:marRight w:val="0"/>
      <w:marTop w:val="0"/>
      <w:marBottom w:val="0"/>
      <w:divBdr>
        <w:top w:val="none" w:sz="0" w:space="0" w:color="auto"/>
        <w:left w:val="none" w:sz="0" w:space="0" w:color="auto"/>
        <w:bottom w:val="none" w:sz="0" w:space="0" w:color="auto"/>
        <w:right w:val="none" w:sz="0" w:space="0" w:color="auto"/>
      </w:divBdr>
    </w:div>
    <w:div w:id="10030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hronova@chomutov-mesto.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kuna@chomutov-mesto.cz" TargetMode="External"/><Relationship Id="rId4" Type="http://schemas.microsoft.com/office/2007/relationships/stylesWithEffects" Target="stylesWithEffects.xml"/><Relationship Id="rId9" Type="http://schemas.openxmlformats.org/officeDocument/2006/relationships/hyperlink" Target="mailto:m.macherova@chomutov-mest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BF315-A985-4ACD-A7B8-AE2990BC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4916</Words>
  <Characters>29007</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ikozakova</dc:creator>
  <cp:lastModifiedBy>Kuna Jan</cp:lastModifiedBy>
  <cp:revision>9</cp:revision>
  <cp:lastPrinted>2017-09-15T05:50:00Z</cp:lastPrinted>
  <dcterms:created xsi:type="dcterms:W3CDTF">2018-03-20T06:26:00Z</dcterms:created>
  <dcterms:modified xsi:type="dcterms:W3CDTF">2018-04-10T05:02:00Z</dcterms:modified>
</cp:coreProperties>
</file>