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7" w:rsidRPr="00905EF7" w:rsidRDefault="00905EF7" w:rsidP="00F7278E">
      <w:pPr>
        <w:spacing w:after="6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754A15" w:rsidRPr="00883D4A" w:rsidRDefault="00754A15" w:rsidP="00754A15">
      <w:pPr>
        <w:spacing w:after="60"/>
        <w:jc w:val="center"/>
        <w:rPr>
          <w:rFonts w:asciiTheme="minorHAnsi" w:hAnsiTheme="minorHAnsi"/>
          <w:b/>
          <w:sz w:val="32"/>
          <w:szCs w:val="32"/>
        </w:rPr>
      </w:pPr>
      <w:r w:rsidRPr="00883D4A">
        <w:rPr>
          <w:rFonts w:asciiTheme="minorHAnsi" w:hAnsiTheme="minorHAnsi"/>
          <w:b/>
          <w:sz w:val="32"/>
          <w:szCs w:val="32"/>
        </w:rPr>
        <w:t>KRYCÍ LIST NABÍDKY</w:t>
      </w:r>
    </w:p>
    <w:p w:rsidR="00754A15" w:rsidRPr="00905EF7" w:rsidRDefault="00754A15" w:rsidP="00754A15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C36374">
        <w:rPr>
          <w:rFonts w:asciiTheme="minorHAnsi" w:hAnsiTheme="minorHAnsi"/>
          <w:bCs/>
          <w:sz w:val="24"/>
          <w:szCs w:val="24"/>
        </w:rPr>
        <w:t xml:space="preserve">pro veřejnou zakázku </w:t>
      </w:r>
      <w:r w:rsidR="00905EF7">
        <w:rPr>
          <w:rFonts w:asciiTheme="minorHAnsi" w:hAnsiTheme="minorHAnsi"/>
          <w:bCs/>
          <w:sz w:val="24"/>
          <w:szCs w:val="24"/>
        </w:rPr>
        <w:t xml:space="preserve">malého rozsahu </w:t>
      </w:r>
      <w:r w:rsidRPr="00C36374">
        <w:rPr>
          <w:rFonts w:asciiTheme="minorHAnsi" w:hAnsiTheme="minorHAnsi"/>
          <w:bCs/>
          <w:sz w:val="24"/>
          <w:szCs w:val="24"/>
        </w:rPr>
        <w:t>zadávanou</w:t>
      </w:r>
      <w:r w:rsidR="00905EF7">
        <w:rPr>
          <w:rFonts w:asciiTheme="minorHAnsi" w:hAnsiTheme="minorHAnsi"/>
          <w:bCs/>
          <w:sz w:val="24"/>
          <w:szCs w:val="24"/>
        </w:rPr>
        <w:t xml:space="preserve"> </w:t>
      </w:r>
      <w:r w:rsidR="009F6D40">
        <w:rPr>
          <w:rFonts w:asciiTheme="minorHAnsi" w:hAnsiTheme="minorHAnsi" w:cs="Arial"/>
          <w:snapToGrid w:val="0"/>
        </w:rPr>
        <w:t xml:space="preserve">v souladu s metodickým pokynem </w:t>
      </w:r>
      <w:r w:rsidR="00905EF7">
        <w:rPr>
          <w:rFonts w:asciiTheme="minorHAnsi" w:hAnsiTheme="minorHAnsi" w:cs="Arial"/>
          <w:snapToGrid w:val="0"/>
        </w:rPr>
        <w:t>RSMCH č. </w:t>
      </w:r>
      <w:r w:rsidR="009F6D40">
        <w:rPr>
          <w:rFonts w:asciiTheme="minorHAnsi" w:eastAsia="Times New Roman" w:hAnsiTheme="minorHAnsi"/>
        </w:rPr>
        <w:t>011/03-17, Zadávání veřejných zakázek malého rozsahu</w:t>
      </w:r>
      <w:r w:rsidR="008A2A29">
        <w:rPr>
          <w:rFonts w:asciiTheme="minorHAnsi" w:hAnsiTheme="minorHAnsi"/>
        </w:rPr>
        <w:t xml:space="preserve"> ze dne 20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3</w:t>
      </w:r>
      <w:r w:rsidR="00905EF7" w:rsidRPr="00C7603E">
        <w:rPr>
          <w:rFonts w:asciiTheme="minorHAnsi" w:hAnsiTheme="minorHAnsi"/>
        </w:rPr>
        <w:t>.</w:t>
      </w:r>
      <w:r w:rsidR="00905EF7">
        <w:rPr>
          <w:rFonts w:asciiTheme="minorHAnsi" w:hAnsiTheme="minorHAnsi"/>
        </w:rPr>
        <w:t> </w:t>
      </w:r>
      <w:r w:rsidR="008A2A29">
        <w:rPr>
          <w:rFonts w:asciiTheme="minorHAnsi" w:hAnsiTheme="minorHAnsi"/>
        </w:rPr>
        <w:t>2017</w:t>
      </w:r>
      <w:r w:rsidRPr="00C36374">
        <w:rPr>
          <w:rFonts w:asciiTheme="minorHAnsi" w:hAnsiTheme="minorHAnsi"/>
          <w:sz w:val="24"/>
          <w:szCs w:val="24"/>
        </w:rPr>
        <w:t>, s názvem</w:t>
      </w:r>
    </w:p>
    <w:p w:rsidR="00754A15" w:rsidRPr="00F7278E" w:rsidRDefault="00754A15" w:rsidP="00F7278E">
      <w:pPr>
        <w:spacing w:before="360" w:after="24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C36374">
        <w:rPr>
          <w:rFonts w:asciiTheme="minorHAnsi" w:hAnsiTheme="minorHAnsi"/>
          <w:b/>
          <w:sz w:val="36"/>
          <w:szCs w:val="36"/>
        </w:rPr>
        <w:t>„</w:t>
      </w:r>
      <w:r w:rsidR="00E535C1" w:rsidRPr="00682AAC">
        <w:rPr>
          <w:rFonts w:asciiTheme="minorHAnsi" w:hAnsiTheme="minorHAnsi"/>
          <w:b/>
          <w:bCs/>
        </w:rPr>
        <w:t xml:space="preserve">Dodávka </w:t>
      </w:r>
      <w:r w:rsidR="00E535C1">
        <w:rPr>
          <w:rFonts w:asciiTheme="minorHAnsi" w:hAnsiTheme="minorHAnsi"/>
          <w:b/>
          <w:bCs/>
        </w:rPr>
        <w:t>stacionárních radarových měřičů rychlosti vozidel,</w:t>
      </w:r>
      <w:r w:rsidR="00E535C1" w:rsidDel="00317A93">
        <w:rPr>
          <w:rFonts w:asciiTheme="minorHAnsi" w:hAnsiTheme="minorHAnsi"/>
          <w:b/>
          <w:bCs/>
        </w:rPr>
        <w:t xml:space="preserve"> </w:t>
      </w:r>
      <w:r w:rsidR="00E535C1">
        <w:rPr>
          <w:rFonts w:asciiTheme="minorHAnsi" w:hAnsiTheme="minorHAnsi"/>
          <w:b/>
          <w:bCs/>
        </w:rPr>
        <w:t>Chomutov</w:t>
      </w:r>
      <w:r w:rsidRPr="00C36374">
        <w:rPr>
          <w:rFonts w:asciiTheme="minorHAnsi" w:hAnsiTheme="minorHAnsi"/>
          <w:b/>
          <w:sz w:val="36"/>
          <w:szCs w:val="36"/>
        </w:rPr>
        <w:t>“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1276"/>
        <w:gridCol w:w="567"/>
        <w:gridCol w:w="709"/>
        <w:gridCol w:w="1276"/>
        <w:gridCol w:w="1219"/>
        <w:gridCol w:w="1332"/>
      </w:tblGrid>
      <w:tr w:rsidR="00754A15" w:rsidRPr="007137F4" w:rsidTr="00A634C0">
        <w:trPr>
          <w:trHeight w:val="567"/>
        </w:trPr>
        <w:tc>
          <w:tcPr>
            <w:tcW w:w="4786" w:type="dxa"/>
            <w:gridSpan w:val="4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Obchodní firma / název / jméno a příjmení uchazeče</w:t>
            </w:r>
          </w:p>
        </w:tc>
        <w:tc>
          <w:tcPr>
            <w:tcW w:w="4536" w:type="dxa"/>
            <w:gridSpan w:val="4"/>
            <w:vAlign w:val="center"/>
          </w:tcPr>
          <w:p w:rsidR="00754A15" w:rsidRPr="00754A15" w:rsidRDefault="00754A15" w:rsidP="009E1758">
            <w:pPr>
              <w:spacing w:before="40" w:after="40"/>
              <w:ind w:right="44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gridSpan w:val="4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Sídlo / místo podnikání uchazeče</w:t>
            </w:r>
          </w:p>
        </w:tc>
        <w:tc>
          <w:tcPr>
            <w:tcW w:w="4536" w:type="dxa"/>
            <w:gridSpan w:val="4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gridSpan w:val="4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Adresa pro poštovní styk</w:t>
            </w:r>
          </w:p>
        </w:tc>
        <w:tc>
          <w:tcPr>
            <w:tcW w:w="4536" w:type="dxa"/>
            <w:gridSpan w:val="4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18"/>
        </w:trPr>
        <w:tc>
          <w:tcPr>
            <w:tcW w:w="4786" w:type="dxa"/>
            <w:gridSpan w:val="4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40" w:after="4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4536" w:type="dxa"/>
            <w:gridSpan w:val="4"/>
            <w:vAlign w:val="center"/>
          </w:tcPr>
          <w:p w:rsidR="00754A15" w:rsidRPr="00754A15" w:rsidRDefault="00754A15" w:rsidP="009E1758">
            <w:pPr>
              <w:spacing w:before="40" w:after="4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gridSpan w:val="4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Právní forma uchazeče</w:t>
            </w:r>
          </w:p>
        </w:tc>
        <w:tc>
          <w:tcPr>
            <w:tcW w:w="4536" w:type="dxa"/>
            <w:gridSpan w:val="4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gridSpan w:val="4"/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IČ uchazeče (bylo-li přiděleno)</w:t>
            </w:r>
          </w:p>
        </w:tc>
        <w:tc>
          <w:tcPr>
            <w:tcW w:w="4536" w:type="dxa"/>
            <w:gridSpan w:val="4"/>
            <w:vAlign w:val="center"/>
          </w:tcPr>
          <w:p w:rsidR="00754A15" w:rsidRPr="00754A15" w:rsidRDefault="00754A15" w:rsidP="009E1758">
            <w:pPr>
              <w:spacing w:before="60" w:after="60"/>
              <w:ind w:right="441" w:firstLine="70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397"/>
        </w:trPr>
        <w:tc>
          <w:tcPr>
            <w:tcW w:w="4786" w:type="dxa"/>
            <w:gridSpan w:val="4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 a funkce statutárního orgánu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35C1" w:rsidRPr="007137F4" w:rsidTr="00E91A24">
        <w:trPr>
          <w:trHeight w:val="559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Počet ks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bez DPH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91A24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 sazba DPH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91A24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DPH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91A24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vč. DPH</w:t>
            </w:r>
          </w:p>
        </w:tc>
      </w:tr>
      <w:tr w:rsidR="00E535C1" w:rsidRPr="007137F4" w:rsidTr="00E91A24">
        <w:trPr>
          <w:trHeight w:val="55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FC58B8">
              <w:rPr>
                <w:rFonts w:asciiTheme="minorHAnsi" w:hAnsiTheme="minorHAnsi" w:cs="Arial"/>
              </w:rPr>
              <w:t>Radarový měřič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35C1" w:rsidRPr="007137F4" w:rsidTr="00E91A24">
        <w:trPr>
          <w:trHeight w:val="55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FC58B8">
              <w:rPr>
                <w:rFonts w:asciiTheme="minorHAnsi" w:hAnsiTheme="minorHAnsi" w:cs="Arial"/>
              </w:rPr>
              <w:t>Měřící stanoviště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35C1" w:rsidRPr="007137F4" w:rsidTr="00E91A24">
        <w:trPr>
          <w:trHeight w:val="55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>Zabezpečení měřícího stanoviště (otřesové čidlo s hlášením pomocí SMS)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35C1" w:rsidRPr="007137F4" w:rsidTr="00E91A24">
        <w:trPr>
          <w:trHeight w:val="55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FC58B8">
              <w:rPr>
                <w:rFonts w:asciiTheme="minorHAnsi" w:hAnsiTheme="minorHAnsi" w:cs="Arial"/>
              </w:rPr>
              <w:t xml:space="preserve">SW pro </w:t>
            </w:r>
            <w:r>
              <w:rPr>
                <w:rFonts w:asciiTheme="minorHAnsi" w:hAnsiTheme="minorHAnsi" w:cs="Arial"/>
              </w:rPr>
              <w:t>automatické rozpoznávání RZ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35C1" w:rsidRPr="007137F4" w:rsidTr="00E91A24">
        <w:trPr>
          <w:trHeight w:val="55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>Příslušenství pro přenos dat pomocí 3G sítě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35C1" w:rsidRPr="007137F4" w:rsidTr="00E91A24">
        <w:trPr>
          <w:trHeight w:val="55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FC58B8">
              <w:rPr>
                <w:rFonts w:asciiTheme="minorHAnsi" w:hAnsiTheme="minorHAnsi" w:cs="Arial"/>
              </w:rPr>
              <w:t>Instalace, oživení, metrologické ověření stanoviště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35C1" w:rsidRPr="007137F4" w:rsidTr="00E91A24">
        <w:trPr>
          <w:trHeight w:val="55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FC58B8">
              <w:rPr>
                <w:rFonts w:asciiTheme="minorHAnsi" w:hAnsiTheme="minorHAnsi" w:cs="Arial"/>
              </w:rPr>
              <w:t>Cestovní náklady spojené s instalací a metrologickým ověřením stanoviště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535C1" w:rsidRPr="00754A15" w:rsidRDefault="00E535C1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A24" w:rsidRPr="007137F4" w:rsidTr="00784899">
        <w:trPr>
          <w:trHeight w:val="559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91A24" w:rsidRPr="00754A15" w:rsidRDefault="00F7278E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FC58B8">
              <w:rPr>
                <w:rFonts w:asciiTheme="minorHAnsi" w:hAnsiTheme="minorHAnsi"/>
                <w:b/>
              </w:rPr>
              <w:t xml:space="preserve">CELKOVÁ </w:t>
            </w:r>
            <w:r>
              <w:rPr>
                <w:rFonts w:asciiTheme="minorHAnsi" w:hAnsiTheme="minorHAnsi"/>
                <w:b/>
              </w:rPr>
              <w:t xml:space="preserve">NABÍDKOVÁ </w:t>
            </w:r>
            <w:r w:rsidRPr="00FC58B8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91A24" w:rsidRPr="00754A15" w:rsidRDefault="00E91A24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91A24" w:rsidRPr="00754A15" w:rsidRDefault="00E91A24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91A24" w:rsidRPr="00754A15" w:rsidRDefault="00E91A24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91A24" w:rsidRPr="00754A15" w:rsidRDefault="00E91A24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E91A24" w:rsidRPr="00754A15" w:rsidRDefault="00E91A24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A634C0">
        <w:trPr>
          <w:trHeight w:val="952"/>
        </w:trPr>
        <w:tc>
          <w:tcPr>
            <w:tcW w:w="47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4536" w:type="dxa"/>
            <w:gridSpan w:val="4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4A15" w:rsidRPr="007137F4" w:rsidTr="00754A15">
        <w:trPr>
          <w:trHeight w:val="1663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  <w:r w:rsidRPr="00754A15">
              <w:rPr>
                <w:rFonts w:asciiTheme="minorHAnsi" w:hAnsiTheme="minorHAnsi"/>
                <w:sz w:val="24"/>
                <w:szCs w:val="24"/>
              </w:rPr>
              <w:t>Datum a razítko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15" w:rsidRPr="00754A15" w:rsidRDefault="00754A15" w:rsidP="009E1758">
            <w:pPr>
              <w:spacing w:before="60" w:after="60"/>
              <w:ind w:right="44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4A15" w:rsidRDefault="00754A15" w:rsidP="00754A15"/>
    <w:p w:rsidR="00CC3FC0" w:rsidRDefault="00CC3FC0"/>
    <w:sectPr w:rsidR="00CC3FC0" w:rsidSect="00CC3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8C" w:rsidRDefault="008D3F8C" w:rsidP="00DB135B">
      <w:pPr>
        <w:spacing w:after="0" w:line="240" w:lineRule="auto"/>
      </w:pPr>
      <w:r>
        <w:separator/>
      </w:r>
    </w:p>
  </w:endnote>
  <w:endnote w:type="continuationSeparator" w:id="0">
    <w:p w:rsidR="008D3F8C" w:rsidRDefault="008D3F8C" w:rsidP="00DB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8C" w:rsidRDefault="008D3F8C" w:rsidP="00DB135B">
      <w:pPr>
        <w:spacing w:after="0" w:line="240" w:lineRule="auto"/>
      </w:pPr>
      <w:r>
        <w:separator/>
      </w:r>
    </w:p>
  </w:footnote>
  <w:footnote w:type="continuationSeparator" w:id="0">
    <w:p w:rsidR="008D3F8C" w:rsidRDefault="008D3F8C" w:rsidP="00DB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5B" w:rsidRPr="001D28CB" w:rsidRDefault="00DB135B" w:rsidP="00DB135B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>Příloha č. 2</w:t>
    </w:r>
    <w:r w:rsidRPr="001D28CB">
      <w:rPr>
        <w:rFonts w:asciiTheme="minorHAnsi" w:hAnsiTheme="minorHAnsi"/>
      </w:rPr>
      <w:t xml:space="preserve"> výzvy „Dodávka stacionárních radarových měřičů rychlosti vozidel, Chomutov“</w:t>
    </w:r>
  </w:p>
  <w:p w:rsidR="00DB135B" w:rsidRDefault="00DB13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15"/>
    <w:rsid w:val="00005A62"/>
    <w:rsid w:val="00012A54"/>
    <w:rsid w:val="00053313"/>
    <w:rsid w:val="00074486"/>
    <w:rsid w:val="000C7D61"/>
    <w:rsid w:val="000F4BD2"/>
    <w:rsid w:val="00192D09"/>
    <w:rsid w:val="001F4EFF"/>
    <w:rsid w:val="00244B82"/>
    <w:rsid w:val="00250A31"/>
    <w:rsid w:val="00265E72"/>
    <w:rsid w:val="002B313F"/>
    <w:rsid w:val="00301E64"/>
    <w:rsid w:val="00331554"/>
    <w:rsid w:val="003328D0"/>
    <w:rsid w:val="003625D9"/>
    <w:rsid w:val="003B3005"/>
    <w:rsid w:val="003D3791"/>
    <w:rsid w:val="003D6F56"/>
    <w:rsid w:val="004A657F"/>
    <w:rsid w:val="004E55E9"/>
    <w:rsid w:val="005A4886"/>
    <w:rsid w:val="005C7566"/>
    <w:rsid w:val="005E798D"/>
    <w:rsid w:val="00603221"/>
    <w:rsid w:val="00610F54"/>
    <w:rsid w:val="00754A15"/>
    <w:rsid w:val="00762C5C"/>
    <w:rsid w:val="007724F8"/>
    <w:rsid w:val="00776E75"/>
    <w:rsid w:val="00785E5E"/>
    <w:rsid w:val="007D0B41"/>
    <w:rsid w:val="007F7995"/>
    <w:rsid w:val="00820A4B"/>
    <w:rsid w:val="00826A27"/>
    <w:rsid w:val="00892E84"/>
    <w:rsid w:val="008A2A29"/>
    <w:rsid w:val="008D3F8C"/>
    <w:rsid w:val="008D79FF"/>
    <w:rsid w:val="00905EF7"/>
    <w:rsid w:val="009248F4"/>
    <w:rsid w:val="00945057"/>
    <w:rsid w:val="009A23AA"/>
    <w:rsid w:val="009F6D40"/>
    <w:rsid w:val="009F7A6C"/>
    <w:rsid w:val="00A27D50"/>
    <w:rsid w:val="00A27E66"/>
    <w:rsid w:val="00A46CB2"/>
    <w:rsid w:val="00A55B23"/>
    <w:rsid w:val="00A604FE"/>
    <w:rsid w:val="00A634C0"/>
    <w:rsid w:val="00A81303"/>
    <w:rsid w:val="00AA58CC"/>
    <w:rsid w:val="00AC664F"/>
    <w:rsid w:val="00BC0327"/>
    <w:rsid w:val="00BC6751"/>
    <w:rsid w:val="00BE1B39"/>
    <w:rsid w:val="00C077B1"/>
    <w:rsid w:val="00C12C3E"/>
    <w:rsid w:val="00C47FB3"/>
    <w:rsid w:val="00C54FE8"/>
    <w:rsid w:val="00C75489"/>
    <w:rsid w:val="00C865B1"/>
    <w:rsid w:val="00CC3FC0"/>
    <w:rsid w:val="00CE6D1B"/>
    <w:rsid w:val="00CF4AB0"/>
    <w:rsid w:val="00D16AFB"/>
    <w:rsid w:val="00D349E8"/>
    <w:rsid w:val="00D714AC"/>
    <w:rsid w:val="00D82777"/>
    <w:rsid w:val="00DB0ADA"/>
    <w:rsid w:val="00DB135B"/>
    <w:rsid w:val="00DD4B65"/>
    <w:rsid w:val="00DD5078"/>
    <w:rsid w:val="00E41A0C"/>
    <w:rsid w:val="00E535C1"/>
    <w:rsid w:val="00E82C68"/>
    <w:rsid w:val="00E91A24"/>
    <w:rsid w:val="00ED3B5D"/>
    <w:rsid w:val="00EF7CC6"/>
    <w:rsid w:val="00F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B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35B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DB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35B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15"/>
    <w:rPr>
      <w:rFonts w:ascii="Cambria" w:eastAsia="Cambria" w:hAnsi="Cambria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54A15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4A15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B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35B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DB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35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ikozakova</dc:creator>
  <cp:lastModifiedBy>Kukiová Marcela</cp:lastModifiedBy>
  <cp:revision>5</cp:revision>
  <dcterms:created xsi:type="dcterms:W3CDTF">2017-04-03T06:28:00Z</dcterms:created>
  <dcterms:modified xsi:type="dcterms:W3CDTF">2017-08-07T14:26:00Z</dcterms:modified>
</cp:coreProperties>
</file>